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96" w:rsidRDefault="00ED5C96" w:rsidP="00EE6529">
      <w:r>
        <w:t xml:space="preserve">            </w:t>
      </w:r>
      <w:r w:rsidRPr="00DC6E13">
        <w:rPr>
          <w:rFonts w:cs="Arial"/>
          <w:noProof/>
          <w:sz w:val="24"/>
          <w:szCs w:val="24"/>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42pt;height:42pt;visibility:visible" filled="t">
            <v:imagedata r:id="rId6" o:title=""/>
          </v:shape>
        </w:pict>
      </w:r>
    </w:p>
    <w:p w:rsidR="00ED5C96" w:rsidRPr="00EE6529" w:rsidRDefault="00ED5C96" w:rsidP="00EE6529">
      <w:pPr>
        <w:rPr>
          <w:lang w:val="en-US"/>
        </w:rPr>
      </w:pPr>
      <w:r w:rsidRPr="00997963">
        <w:rPr>
          <w:rFonts w:cs="Arial"/>
          <w:b/>
          <w:szCs w:val="24"/>
        </w:rPr>
        <w:t xml:space="preserve">ΕΛΛΗΝΙΚΗ ΔΗΜΟΚΡΑΤΙΑ </w:t>
      </w:r>
    </w:p>
    <w:p w:rsidR="00ED5C96" w:rsidRPr="00997963" w:rsidRDefault="00ED5C96" w:rsidP="00EE6529">
      <w:pPr>
        <w:spacing w:line="240" w:lineRule="auto"/>
        <w:rPr>
          <w:rFonts w:cs="Arial"/>
          <w:b/>
          <w:szCs w:val="24"/>
        </w:rPr>
      </w:pPr>
      <w:r w:rsidRPr="00997963">
        <w:rPr>
          <w:rFonts w:cs="Arial"/>
          <w:b/>
          <w:szCs w:val="24"/>
        </w:rPr>
        <w:t>ΠΕΡΙΦΕΡΕΙΑ ΗΠΕΙΡΟΥ</w:t>
      </w:r>
    </w:p>
    <w:p w:rsidR="00ED5C96" w:rsidRPr="00997963" w:rsidRDefault="00ED5C96" w:rsidP="00EE6529">
      <w:pPr>
        <w:spacing w:line="240" w:lineRule="auto"/>
        <w:rPr>
          <w:rFonts w:cs="Arial"/>
          <w:b/>
          <w:szCs w:val="24"/>
        </w:rPr>
      </w:pPr>
      <w:r w:rsidRPr="00997963">
        <w:rPr>
          <w:rFonts w:cs="Arial"/>
          <w:b/>
          <w:szCs w:val="24"/>
        </w:rPr>
        <w:t xml:space="preserve">ΝΟΜΟΣ ΠΡΕΒΕΖΑΣ </w:t>
      </w:r>
    </w:p>
    <w:p w:rsidR="00ED5C96" w:rsidRPr="00997963" w:rsidRDefault="00ED5C96" w:rsidP="00EE6529">
      <w:pPr>
        <w:spacing w:line="240" w:lineRule="auto"/>
        <w:rPr>
          <w:rFonts w:cs="Arial"/>
          <w:b/>
          <w:szCs w:val="24"/>
        </w:rPr>
      </w:pPr>
      <w:r w:rsidRPr="00997963">
        <w:rPr>
          <w:rFonts w:cs="Arial"/>
          <w:b/>
          <w:szCs w:val="24"/>
        </w:rPr>
        <w:t>ΚΟΙΝΩΦΕΛΗΣ ΕΠΙΧΕΙΡΗΣΗ</w:t>
      </w:r>
    </w:p>
    <w:p w:rsidR="00ED5C96" w:rsidRPr="00746BED" w:rsidRDefault="00ED5C96" w:rsidP="00EE6529">
      <w:pPr>
        <w:spacing w:line="240" w:lineRule="auto"/>
        <w:rPr>
          <w:rFonts w:cs="Arial"/>
          <w:b/>
          <w:szCs w:val="24"/>
        </w:rPr>
      </w:pPr>
      <w:r w:rsidRPr="00997963">
        <w:rPr>
          <w:rFonts w:cs="Arial"/>
          <w:b/>
          <w:szCs w:val="24"/>
        </w:rPr>
        <w:t>ΔΗΜΟΥ ΖΗΡΟΥ</w:t>
      </w:r>
    </w:p>
    <w:p w:rsidR="00ED5C96" w:rsidRPr="005D08B2" w:rsidRDefault="00ED5C96" w:rsidP="00EE6529">
      <w:pPr>
        <w:spacing w:line="240" w:lineRule="auto"/>
        <w:rPr>
          <w:rFonts w:cs="Arial"/>
          <w:b/>
          <w:szCs w:val="24"/>
        </w:rPr>
      </w:pPr>
      <w:r>
        <w:rPr>
          <w:rFonts w:cs="Arial"/>
          <w:b/>
          <w:szCs w:val="24"/>
        </w:rPr>
        <w:t xml:space="preserve">ΤΗΛ: 2683029177 </w:t>
      </w:r>
      <w:r w:rsidRPr="00746BED">
        <w:rPr>
          <w:rFonts w:cs="Arial"/>
          <w:b/>
          <w:szCs w:val="24"/>
        </w:rPr>
        <w:t xml:space="preserve">                                                                            </w:t>
      </w:r>
      <w:r>
        <w:rPr>
          <w:rFonts w:cs="Arial"/>
          <w:b/>
          <w:szCs w:val="24"/>
        </w:rPr>
        <w:t xml:space="preserve">           </w:t>
      </w:r>
      <w:r w:rsidRPr="00746BED">
        <w:rPr>
          <w:rFonts w:cs="Arial"/>
          <w:b/>
          <w:szCs w:val="24"/>
        </w:rPr>
        <w:t xml:space="preserve">  </w:t>
      </w:r>
      <w:r w:rsidRPr="005D08B2">
        <w:rPr>
          <w:rFonts w:cs="Arial"/>
          <w:b/>
          <w:szCs w:val="24"/>
        </w:rPr>
        <w:t xml:space="preserve">Φιλιππιάδα </w:t>
      </w:r>
      <w:r>
        <w:rPr>
          <w:rFonts w:cs="Arial"/>
          <w:b/>
          <w:szCs w:val="24"/>
        </w:rPr>
        <w:t>28/11/2017</w:t>
      </w:r>
    </w:p>
    <w:p w:rsidR="00ED5C96" w:rsidRPr="00746BED" w:rsidRDefault="00ED5C96" w:rsidP="00EE6529">
      <w:pPr>
        <w:jc w:val="center"/>
        <w:rPr>
          <w:rFonts w:cs="Arial"/>
          <w:b/>
          <w:szCs w:val="24"/>
        </w:rPr>
      </w:pPr>
      <w:r w:rsidRPr="005D08B2">
        <w:rPr>
          <w:rFonts w:cs="Arial"/>
          <w:b/>
          <w:szCs w:val="24"/>
        </w:rPr>
        <w:t xml:space="preserve">                                                                                                          Αριθμ. Πρωτ.: </w:t>
      </w:r>
      <w:r>
        <w:rPr>
          <w:rFonts w:cs="Arial"/>
          <w:b/>
          <w:szCs w:val="24"/>
        </w:rPr>
        <w:t>605</w:t>
      </w:r>
    </w:p>
    <w:p w:rsidR="00ED5C96" w:rsidRPr="00997963" w:rsidRDefault="00ED5C96" w:rsidP="00EE6529">
      <w:pPr>
        <w:pBdr>
          <w:top w:val="single" w:sz="4" w:space="1" w:color="auto"/>
          <w:left w:val="single" w:sz="4" w:space="4" w:color="auto"/>
          <w:bottom w:val="single" w:sz="4" w:space="1" w:color="auto"/>
          <w:right w:val="single" w:sz="4" w:space="4" w:color="auto"/>
        </w:pBdr>
        <w:spacing w:line="400" w:lineRule="atLeast"/>
        <w:jc w:val="center"/>
        <w:rPr>
          <w:rFonts w:cs="Arial"/>
          <w:b/>
          <w:szCs w:val="24"/>
          <w:u w:val="single"/>
        </w:rPr>
      </w:pPr>
      <w:r w:rsidRPr="00997963">
        <w:rPr>
          <w:rFonts w:cs="Arial"/>
          <w:b/>
          <w:bCs/>
          <w:szCs w:val="24"/>
        </w:rPr>
        <w:t>Για την πρόσληψη εποχικού προσωπικού με σύμβαση εργασίας ιδιωτικού δικαίου ορισμένου χρόνου κατά το άρθρο 21 του Ν. 2190/1994, όπως ισχύει.</w:t>
      </w:r>
    </w:p>
    <w:p w:rsidR="00ED5C96" w:rsidRPr="00EE6529" w:rsidRDefault="00ED5C96" w:rsidP="00EE6529">
      <w:pPr>
        <w:spacing w:line="240" w:lineRule="auto"/>
        <w:jc w:val="center"/>
        <w:rPr>
          <w:rFonts w:cs="Arial"/>
          <w:b/>
          <w:szCs w:val="24"/>
        </w:rPr>
      </w:pPr>
      <w:r w:rsidRPr="00997963">
        <w:rPr>
          <w:rFonts w:cs="Arial"/>
          <w:b/>
          <w:szCs w:val="24"/>
          <w:u w:val="single"/>
        </w:rPr>
        <w:t>ΑΝΑΚΟΙΝΩΣΗ υπ' αριθμ</w:t>
      </w:r>
      <w:r w:rsidRPr="005D08B2">
        <w:rPr>
          <w:rFonts w:cs="Arial"/>
          <w:b/>
          <w:szCs w:val="24"/>
          <w:u w:val="single"/>
        </w:rPr>
        <w:t>. ΣΟΧ 4/2017</w:t>
      </w:r>
      <w:r w:rsidRPr="00997963">
        <w:rPr>
          <w:rFonts w:cs="Arial"/>
          <w:b/>
          <w:szCs w:val="24"/>
          <w:u w:val="single"/>
        </w:rPr>
        <w:t xml:space="preserve"> </w:t>
      </w:r>
      <w:r w:rsidRPr="00997963">
        <w:rPr>
          <w:rFonts w:cs="Arial"/>
          <w:b/>
          <w:szCs w:val="24"/>
        </w:rPr>
        <w:br/>
        <w:t>για τη σύναψη ΣΥΜΒΑΣΗΣ ΕΡΓΑΣΙΑΣ ΟΡΙΣΜΕΝΟΥ ΧΡΟΝΟΥ</w:t>
      </w:r>
      <w:r w:rsidRPr="00EE6529">
        <w:rPr>
          <w:rFonts w:cs="Arial"/>
          <w:b/>
          <w:szCs w:val="24"/>
        </w:rPr>
        <w:t xml:space="preserve"> </w:t>
      </w:r>
      <w:r w:rsidRPr="00997963">
        <w:rPr>
          <w:rFonts w:cs="Arial"/>
          <w:b/>
          <w:spacing w:val="-4"/>
          <w:szCs w:val="24"/>
        </w:rPr>
        <w:t xml:space="preserve">για την υλοποίηση του ευρωπαϊκού προγράμματος  «Εναρμόνιση Οικογενειακής και Επαγγελματικής Ζωής» </w:t>
      </w:r>
    </w:p>
    <w:p w:rsidR="00ED5C96" w:rsidRPr="00997963" w:rsidRDefault="00ED5C96" w:rsidP="00EE6529">
      <w:pPr>
        <w:spacing w:line="240" w:lineRule="auto"/>
        <w:jc w:val="center"/>
        <w:rPr>
          <w:rFonts w:cs="Arial"/>
          <w:b/>
          <w:szCs w:val="24"/>
        </w:rPr>
      </w:pPr>
      <w:r w:rsidRPr="00997963">
        <w:rPr>
          <w:rFonts w:cs="Arial"/>
          <w:b/>
          <w:szCs w:val="24"/>
        </w:rPr>
        <w:t xml:space="preserve">Η  ΠΡΟΕΔΡΟΣ </w:t>
      </w:r>
    </w:p>
    <w:p w:rsidR="00ED5C96" w:rsidRPr="00997963" w:rsidRDefault="00ED5C96" w:rsidP="00EE6529">
      <w:pPr>
        <w:tabs>
          <w:tab w:val="left" w:pos="0"/>
          <w:tab w:val="left" w:pos="567"/>
        </w:tabs>
        <w:spacing w:line="240" w:lineRule="auto"/>
        <w:ind w:firstLine="426"/>
        <w:jc w:val="center"/>
        <w:rPr>
          <w:rFonts w:cs="Arial"/>
          <w:b/>
          <w:szCs w:val="24"/>
        </w:rPr>
      </w:pPr>
      <w:r w:rsidRPr="00997963">
        <w:rPr>
          <w:rFonts w:cs="Arial"/>
          <w:b/>
          <w:szCs w:val="24"/>
        </w:rPr>
        <w:t xml:space="preserve">ΤΗΣ ΚΟΙΝΩΦΕΛΟΥΣ ΕΠΙΧΕΙΡΗΣΗΣ ΔΗΜΟΥ ΖΗΡΟΥ </w:t>
      </w:r>
    </w:p>
    <w:p w:rsidR="00ED5C96" w:rsidRDefault="00ED5C96" w:rsidP="00EE6529">
      <w:pPr>
        <w:tabs>
          <w:tab w:val="left" w:pos="0"/>
          <w:tab w:val="left" w:pos="567"/>
        </w:tabs>
        <w:spacing w:line="240" w:lineRule="auto"/>
        <w:jc w:val="center"/>
        <w:rPr>
          <w:rFonts w:cs="Arial"/>
          <w:b/>
          <w:szCs w:val="24"/>
          <w:lang w:val="en-US"/>
        </w:rPr>
      </w:pPr>
      <w:r w:rsidRPr="00997963">
        <w:rPr>
          <w:rFonts w:cs="Arial"/>
          <w:b/>
          <w:szCs w:val="24"/>
        </w:rPr>
        <w:t>Ανακοινώνει</w:t>
      </w:r>
    </w:p>
    <w:p w:rsidR="00ED5C96" w:rsidRPr="00EE6529" w:rsidRDefault="00ED5C96" w:rsidP="006C78EA">
      <w:pPr>
        <w:tabs>
          <w:tab w:val="left" w:pos="0"/>
          <w:tab w:val="left" w:pos="567"/>
        </w:tabs>
        <w:spacing w:line="240" w:lineRule="auto"/>
        <w:jc w:val="both"/>
        <w:rPr>
          <w:rFonts w:cs="Arial"/>
          <w:b/>
          <w:szCs w:val="24"/>
          <w:lang w:val="en-US"/>
        </w:rPr>
      </w:pPr>
      <w:r w:rsidRPr="00997963">
        <w:rPr>
          <w:rFonts w:cs="Arial"/>
          <w:szCs w:val="24"/>
        </w:rPr>
        <w:t>Την πρόσληψη με σύμβαση εργασίας ιδιωτικού</w:t>
      </w:r>
      <w:r>
        <w:rPr>
          <w:rFonts w:cs="Arial"/>
          <w:szCs w:val="24"/>
        </w:rPr>
        <w:t xml:space="preserve"> δικαίου ορισμένου χρόνου, ενός/ μιας (1) ατόμου</w:t>
      </w:r>
      <w:r w:rsidRPr="00997963">
        <w:rPr>
          <w:rFonts w:cs="Arial"/>
          <w:szCs w:val="24"/>
        </w:rPr>
        <w:t xml:space="preserve"> για την υλοποίηση της Πράξης « Εναρμόνιση Οικογενειακής και Επαγγελματικής Ζωής» στο πλαίσιο Ευρωπαϊκού Προγράμματος της Κοινωφελούς Επιχείρησης Δήμου Ζηρού που εδρεύει στην Φιλιππιάδα και συγκεκριμένα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 </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190"/>
        <w:gridCol w:w="2260"/>
        <w:gridCol w:w="1843"/>
        <w:gridCol w:w="2268"/>
        <w:gridCol w:w="1360"/>
        <w:gridCol w:w="1111"/>
      </w:tblGrid>
      <w:tr w:rsidR="00ED5C96" w:rsidRPr="00DC6E13" w:rsidTr="00746BED">
        <w:trPr>
          <w:trHeight w:val="284"/>
          <w:tblHeader/>
          <w:jc w:val="center"/>
        </w:trPr>
        <w:tc>
          <w:tcPr>
            <w:tcW w:w="11032" w:type="dxa"/>
            <w:gridSpan w:val="6"/>
            <w:shd w:val="clear" w:color="auto" w:fill="E5FFFF"/>
            <w:vAlign w:val="center"/>
          </w:tcPr>
          <w:p w:rsidR="00ED5C96" w:rsidRPr="00DC6E13" w:rsidRDefault="00ED5C96" w:rsidP="006C2B4D">
            <w:pPr>
              <w:tabs>
                <w:tab w:val="left" w:pos="567"/>
              </w:tabs>
              <w:jc w:val="center"/>
              <w:rPr>
                <w:rFonts w:cs="Arial"/>
                <w:b/>
                <w:szCs w:val="24"/>
              </w:rPr>
            </w:pPr>
            <w:r w:rsidRPr="00DC6E13">
              <w:rPr>
                <w:rFonts w:cs="Arial"/>
                <w:b/>
                <w:szCs w:val="24"/>
              </w:rPr>
              <w:t xml:space="preserve">ΠΙΝΑΚΑΣ Α: ΘΕΣΕΙΣ ΕΠΟΧΙΚΟΥ ΠΡΟΣΩΠΙΚΟΥ </w:t>
            </w:r>
          </w:p>
        </w:tc>
      </w:tr>
      <w:tr w:rsidR="00ED5C96" w:rsidRPr="00DC6E13" w:rsidTr="00746BED">
        <w:trPr>
          <w:trHeight w:val="561"/>
          <w:tblHeader/>
          <w:jc w:val="center"/>
        </w:trPr>
        <w:tc>
          <w:tcPr>
            <w:tcW w:w="2190" w:type="dxa"/>
            <w:vAlign w:val="center"/>
          </w:tcPr>
          <w:p w:rsidR="00ED5C96" w:rsidRPr="00DC6E13" w:rsidRDefault="00ED5C96" w:rsidP="006C2B4D">
            <w:pPr>
              <w:tabs>
                <w:tab w:val="left" w:pos="567"/>
              </w:tabs>
              <w:jc w:val="center"/>
              <w:rPr>
                <w:rFonts w:cs="Arial"/>
                <w:b/>
                <w:szCs w:val="24"/>
              </w:rPr>
            </w:pPr>
            <w:r w:rsidRPr="00DC6E13">
              <w:rPr>
                <w:rFonts w:cs="Arial"/>
                <w:b/>
                <w:szCs w:val="24"/>
              </w:rPr>
              <w:t>Κωδικός</w:t>
            </w:r>
          </w:p>
          <w:p w:rsidR="00ED5C96" w:rsidRPr="00DC6E13" w:rsidRDefault="00ED5C96" w:rsidP="006C2B4D">
            <w:pPr>
              <w:tabs>
                <w:tab w:val="left" w:pos="567"/>
              </w:tabs>
              <w:jc w:val="center"/>
              <w:rPr>
                <w:rFonts w:cs="Arial"/>
                <w:b/>
                <w:szCs w:val="24"/>
              </w:rPr>
            </w:pPr>
            <w:r w:rsidRPr="00DC6E13">
              <w:rPr>
                <w:rFonts w:cs="Arial"/>
                <w:b/>
                <w:szCs w:val="24"/>
              </w:rPr>
              <w:t>θέσης</w:t>
            </w:r>
          </w:p>
        </w:tc>
        <w:tc>
          <w:tcPr>
            <w:tcW w:w="2260" w:type="dxa"/>
            <w:vAlign w:val="center"/>
          </w:tcPr>
          <w:p w:rsidR="00ED5C96" w:rsidRPr="00DC6E13" w:rsidRDefault="00ED5C96" w:rsidP="006C2B4D">
            <w:pPr>
              <w:tabs>
                <w:tab w:val="left" w:pos="567"/>
              </w:tabs>
              <w:jc w:val="center"/>
              <w:rPr>
                <w:rFonts w:cs="Arial"/>
                <w:b/>
                <w:szCs w:val="24"/>
              </w:rPr>
            </w:pPr>
            <w:r w:rsidRPr="00DC6E13">
              <w:rPr>
                <w:rFonts w:cs="Arial"/>
                <w:b/>
                <w:szCs w:val="24"/>
              </w:rPr>
              <w:t>Υπηρεσία</w:t>
            </w:r>
          </w:p>
        </w:tc>
        <w:tc>
          <w:tcPr>
            <w:tcW w:w="1843" w:type="dxa"/>
            <w:vAlign w:val="center"/>
          </w:tcPr>
          <w:p w:rsidR="00ED5C96" w:rsidRPr="00DC6E13" w:rsidRDefault="00ED5C96" w:rsidP="006C2B4D">
            <w:pPr>
              <w:tabs>
                <w:tab w:val="left" w:pos="567"/>
              </w:tabs>
              <w:jc w:val="center"/>
              <w:rPr>
                <w:rFonts w:cs="Arial"/>
                <w:b/>
                <w:szCs w:val="24"/>
              </w:rPr>
            </w:pPr>
            <w:r w:rsidRPr="00DC6E13">
              <w:rPr>
                <w:rFonts w:cs="Arial"/>
                <w:b/>
                <w:szCs w:val="24"/>
              </w:rPr>
              <w:t>Έδρα υπηρεσίας</w:t>
            </w:r>
          </w:p>
        </w:tc>
        <w:tc>
          <w:tcPr>
            <w:tcW w:w="2268" w:type="dxa"/>
            <w:vAlign w:val="center"/>
          </w:tcPr>
          <w:p w:rsidR="00ED5C96" w:rsidRPr="00DC6E13" w:rsidRDefault="00ED5C96" w:rsidP="006C2B4D">
            <w:pPr>
              <w:tabs>
                <w:tab w:val="left" w:pos="567"/>
              </w:tabs>
              <w:jc w:val="center"/>
              <w:rPr>
                <w:rFonts w:cs="Arial"/>
                <w:b/>
                <w:szCs w:val="24"/>
              </w:rPr>
            </w:pPr>
            <w:r w:rsidRPr="00DC6E13">
              <w:rPr>
                <w:rFonts w:cs="Arial"/>
                <w:b/>
                <w:szCs w:val="24"/>
              </w:rPr>
              <w:t>Ειδικότητα</w:t>
            </w:r>
          </w:p>
        </w:tc>
        <w:tc>
          <w:tcPr>
            <w:tcW w:w="1360" w:type="dxa"/>
            <w:vAlign w:val="center"/>
          </w:tcPr>
          <w:p w:rsidR="00ED5C96" w:rsidRPr="00DC6E13" w:rsidRDefault="00ED5C96" w:rsidP="006C2B4D">
            <w:pPr>
              <w:tabs>
                <w:tab w:val="left" w:pos="567"/>
              </w:tabs>
              <w:jc w:val="center"/>
              <w:rPr>
                <w:rFonts w:cs="Arial"/>
                <w:b/>
                <w:szCs w:val="24"/>
              </w:rPr>
            </w:pPr>
            <w:r w:rsidRPr="00DC6E13">
              <w:rPr>
                <w:rFonts w:cs="Arial"/>
                <w:b/>
                <w:szCs w:val="24"/>
              </w:rPr>
              <w:t>Διάρκεια σύμβασης</w:t>
            </w:r>
          </w:p>
        </w:tc>
        <w:tc>
          <w:tcPr>
            <w:tcW w:w="1111" w:type="dxa"/>
            <w:tcMar>
              <w:top w:w="28" w:type="dxa"/>
              <w:left w:w="28" w:type="dxa"/>
              <w:bottom w:w="28" w:type="dxa"/>
              <w:right w:w="28" w:type="dxa"/>
            </w:tcMar>
            <w:vAlign w:val="center"/>
          </w:tcPr>
          <w:p w:rsidR="00ED5C96" w:rsidRPr="00DC6E13" w:rsidRDefault="00ED5C96" w:rsidP="006C2B4D">
            <w:pPr>
              <w:tabs>
                <w:tab w:val="left" w:pos="567"/>
              </w:tabs>
              <w:jc w:val="center"/>
              <w:rPr>
                <w:rFonts w:cs="Arial"/>
                <w:b/>
                <w:szCs w:val="24"/>
              </w:rPr>
            </w:pPr>
            <w:r w:rsidRPr="00DC6E13">
              <w:rPr>
                <w:rFonts w:cs="Arial"/>
                <w:b/>
                <w:szCs w:val="24"/>
              </w:rPr>
              <w:t>Αριθμός</w:t>
            </w:r>
          </w:p>
          <w:p w:rsidR="00ED5C96" w:rsidRPr="00DC6E13" w:rsidRDefault="00ED5C96" w:rsidP="006C2B4D">
            <w:pPr>
              <w:tabs>
                <w:tab w:val="left" w:pos="567"/>
              </w:tabs>
              <w:jc w:val="center"/>
              <w:rPr>
                <w:rFonts w:cs="Arial"/>
                <w:b/>
                <w:szCs w:val="24"/>
              </w:rPr>
            </w:pPr>
            <w:r w:rsidRPr="00DC6E13">
              <w:rPr>
                <w:rFonts w:cs="Arial"/>
                <w:b/>
                <w:szCs w:val="24"/>
              </w:rPr>
              <w:t>ατόμων</w:t>
            </w:r>
          </w:p>
        </w:tc>
      </w:tr>
      <w:tr w:rsidR="00ED5C96" w:rsidRPr="00DC6E13" w:rsidTr="00746BED">
        <w:trPr>
          <w:trHeight w:val="1559"/>
          <w:jc w:val="center"/>
        </w:trPr>
        <w:tc>
          <w:tcPr>
            <w:tcW w:w="2190" w:type="dxa"/>
            <w:vAlign w:val="center"/>
          </w:tcPr>
          <w:p w:rsidR="00ED5C96" w:rsidRPr="00DC6E13" w:rsidRDefault="00ED5C96" w:rsidP="006C2B4D">
            <w:pPr>
              <w:tabs>
                <w:tab w:val="left" w:pos="567"/>
              </w:tabs>
              <w:jc w:val="center"/>
              <w:rPr>
                <w:rFonts w:cs="Arial"/>
                <w:szCs w:val="24"/>
              </w:rPr>
            </w:pPr>
            <w:r w:rsidRPr="00DC6E13">
              <w:rPr>
                <w:rFonts w:cs="Arial"/>
                <w:szCs w:val="24"/>
                <w:lang w:val="en-US"/>
              </w:rPr>
              <w:t>10</w:t>
            </w:r>
            <w:r w:rsidRPr="00DC6E13">
              <w:rPr>
                <w:rFonts w:cs="Arial"/>
                <w:szCs w:val="24"/>
              </w:rPr>
              <w:t>0</w:t>
            </w:r>
          </w:p>
        </w:tc>
        <w:tc>
          <w:tcPr>
            <w:tcW w:w="2260" w:type="dxa"/>
            <w:vAlign w:val="center"/>
          </w:tcPr>
          <w:p w:rsidR="00ED5C96" w:rsidRPr="00DC6E13" w:rsidRDefault="00ED5C96" w:rsidP="006C2B4D">
            <w:pPr>
              <w:jc w:val="center"/>
              <w:rPr>
                <w:rFonts w:cs="Arial"/>
                <w:szCs w:val="24"/>
              </w:rPr>
            </w:pPr>
            <w:r w:rsidRPr="00DC6E13">
              <w:rPr>
                <w:rFonts w:cs="Arial"/>
                <w:szCs w:val="24"/>
              </w:rPr>
              <w:t xml:space="preserve"> Κοινωφελής Επιχείρηση Δήμου Ζηρού</w:t>
            </w:r>
          </w:p>
          <w:p w:rsidR="00ED5C96" w:rsidRPr="00DC6E13" w:rsidRDefault="00ED5C96" w:rsidP="0083145A">
            <w:pPr>
              <w:tabs>
                <w:tab w:val="left" w:pos="567"/>
              </w:tabs>
              <w:spacing w:before="240"/>
              <w:jc w:val="center"/>
              <w:rPr>
                <w:rFonts w:cs="Arial"/>
                <w:szCs w:val="24"/>
              </w:rPr>
            </w:pPr>
            <w:r w:rsidRPr="00DC6E13">
              <w:rPr>
                <w:rFonts w:cs="Arial"/>
                <w:szCs w:val="24"/>
              </w:rPr>
              <w:t>( Για την στελέχωση της Δομής ΚΔΑΠ ΦΙΛΙΠΠΙΑΔΑΣ)</w:t>
            </w:r>
          </w:p>
        </w:tc>
        <w:tc>
          <w:tcPr>
            <w:tcW w:w="1843" w:type="dxa"/>
            <w:vAlign w:val="center"/>
          </w:tcPr>
          <w:p w:rsidR="00ED5C96" w:rsidRPr="00DC6E13" w:rsidRDefault="00ED5C96" w:rsidP="006C2B4D">
            <w:pPr>
              <w:tabs>
                <w:tab w:val="left" w:pos="567"/>
              </w:tabs>
              <w:jc w:val="center"/>
              <w:rPr>
                <w:rFonts w:cs="Arial"/>
                <w:szCs w:val="24"/>
              </w:rPr>
            </w:pPr>
            <w:r w:rsidRPr="00DC6E13">
              <w:rPr>
                <w:rFonts w:cs="Arial"/>
                <w:szCs w:val="24"/>
              </w:rPr>
              <w:t>ΦΙΛΙΠΠΙΑΔΑ</w:t>
            </w:r>
          </w:p>
        </w:tc>
        <w:tc>
          <w:tcPr>
            <w:tcW w:w="2268" w:type="dxa"/>
            <w:vAlign w:val="center"/>
          </w:tcPr>
          <w:p w:rsidR="00ED5C96" w:rsidRPr="00DC6E13" w:rsidRDefault="00ED5C96" w:rsidP="006C2B4D">
            <w:pPr>
              <w:tabs>
                <w:tab w:val="left" w:pos="567"/>
              </w:tabs>
              <w:jc w:val="center"/>
              <w:rPr>
                <w:rFonts w:cs="Arial"/>
                <w:szCs w:val="24"/>
              </w:rPr>
            </w:pPr>
            <w:r w:rsidRPr="00DC6E13">
              <w:rPr>
                <w:rFonts w:cs="Arial"/>
                <w:szCs w:val="24"/>
              </w:rPr>
              <w:t>ΠΕ Γυμναστών</w:t>
            </w:r>
          </w:p>
        </w:tc>
        <w:tc>
          <w:tcPr>
            <w:tcW w:w="1360" w:type="dxa"/>
            <w:vAlign w:val="center"/>
          </w:tcPr>
          <w:p w:rsidR="00ED5C96" w:rsidRPr="00DC6E13" w:rsidRDefault="00ED5C96" w:rsidP="006C2B4D">
            <w:pPr>
              <w:tabs>
                <w:tab w:val="left" w:pos="567"/>
              </w:tabs>
              <w:jc w:val="center"/>
              <w:rPr>
                <w:rFonts w:cs="Arial"/>
                <w:szCs w:val="24"/>
              </w:rPr>
            </w:pPr>
            <w:r w:rsidRPr="00DC6E13">
              <w:rPr>
                <w:rFonts w:cs="Arial"/>
                <w:szCs w:val="24"/>
              </w:rPr>
              <w:t xml:space="preserve">Από την υπογραφή της σύμβασης έως την 31/07/2018 </w:t>
            </w:r>
          </w:p>
        </w:tc>
        <w:tc>
          <w:tcPr>
            <w:tcW w:w="1111" w:type="dxa"/>
            <w:tcMar>
              <w:top w:w="28" w:type="dxa"/>
              <w:left w:w="28" w:type="dxa"/>
              <w:bottom w:w="28" w:type="dxa"/>
              <w:right w:w="28" w:type="dxa"/>
            </w:tcMar>
            <w:vAlign w:val="center"/>
          </w:tcPr>
          <w:p w:rsidR="00ED5C96" w:rsidRPr="00DC6E13" w:rsidRDefault="00ED5C96" w:rsidP="006C2B4D">
            <w:pPr>
              <w:tabs>
                <w:tab w:val="left" w:pos="567"/>
              </w:tabs>
              <w:jc w:val="center"/>
              <w:rPr>
                <w:rFonts w:cs="Arial"/>
                <w:szCs w:val="24"/>
              </w:rPr>
            </w:pPr>
            <w:r w:rsidRPr="00DC6E13">
              <w:rPr>
                <w:rFonts w:cs="Arial"/>
                <w:szCs w:val="24"/>
              </w:rPr>
              <w:t>1</w:t>
            </w:r>
          </w:p>
        </w:tc>
      </w:tr>
    </w:tbl>
    <w:p w:rsidR="00ED5C96" w:rsidRPr="00746BED" w:rsidRDefault="00ED5C96" w:rsidP="00EE6529">
      <w:pPr>
        <w:tabs>
          <w:tab w:val="left" w:pos="0"/>
          <w:tab w:val="left" w:pos="567"/>
        </w:tabs>
        <w:rPr>
          <w:rFonts w:cs="Arial"/>
          <w:b/>
          <w:szCs w:val="24"/>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2473"/>
        <w:gridCol w:w="8425"/>
      </w:tblGrid>
      <w:tr w:rsidR="00ED5C96" w:rsidRPr="00DC6E13" w:rsidTr="006C2B4D">
        <w:trPr>
          <w:trHeight w:val="284"/>
          <w:tblHeader/>
          <w:jc w:val="center"/>
        </w:trPr>
        <w:tc>
          <w:tcPr>
            <w:tcW w:w="10898" w:type="dxa"/>
            <w:gridSpan w:val="2"/>
            <w:shd w:val="clear" w:color="auto" w:fill="E5FFFF"/>
            <w:vAlign w:val="center"/>
          </w:tcPr>
          <w:p w:rsidR="00ED5C96" w:rsidRPr="00DC6E13" w:rsidRDefault="00ED5C96" w:rsidP="006C2B4D">
            <w:pPr>
              <w:tabs>
                <w:tab w:val="left" w:pos="567"/>
              </w:tabs>
              <w:jc w:val="center"/>
              <w:rPr>
                <w:rFonts w:cs="Arial"/>
                <w:b/>
                <w:szCs w:val="24"/>
              </w:rPr>
            </w:pPr>
            <w:r w:rsidRPr="00DC6E13">
              <w:rPr>
                <w:rFonts w:cs="Arial"/>
                <w:b/>
                <w:szCs w:val="24"/>
              </w:rPr>
              <w:t xml:space="preserve">ΠΙΝΑΚΑΣ Β: ΑΠΑΙΤΟΥΜΕΝΑ ΠΡΟΣΟΝΤΑ </w:t>
            </w:r>
          </w:p>
        </w:tc>
      </w:tr>
      <w:tr w:rsidR="00ED5C96" w:rsidRPr="00DC6E13" w:rsidTr="006C2B4D">
        <w:trPr>
          <w:trHeight w:val="561"/>
          <w:tblHeader/>
          <w:jc w:val="center"/>
        </w:trPr>
        <w:tc>
          <w:tcPr>
            <w:tcW w:w="2473" w:type="dxa"/>
            <w:vAlign w:val="center"/>
          </w:tcPr>
          <w:p w:rsidR="00ED5C96" w:rsidRPr="00DC6E13" w:rsidRDefault="00ED5C96" w:rsidP="006C2B4D">
            <w:pPr>
              <w:tabs>
                <w:tab w:val="left" w:pos="567"/>
              </w:tabs>
              <w:jc w:val="center"/>
              <w:rPr>
                <w:rFonts w:cs="Arial"/>
                <w:b/>
                <w:szCs w:val="24"/>
              </w:rPr>
            </w:pPr>
            <w:r w:rsidRPr="00DC6E13">
              <w:rPr>
                <w:rFonts w:cs="Arial"/>
                <w:b/>
                <w:szCs w:val="24"/>
              </w:rPr>
              <w:t>Κωδικός θέσης</w:t>
            </w:r>
          </w:p>
        </w:tc>
        <w:tc>
          <w:tcPr>
            <w:tcW w:w="8425" w:type="dxa"/>
            <w:vAlign w:val="center"/>
          </w:tcPr>
          <w:p w:rsidR="00ED5C96" w:rsidRPr="00DC6E13" w:rsidRDefault="00ED5C96" w:rsidP="006C2B4D">
            <w:pPr>
              <w:tabs>
                <w:tab w:val="left" w:pos="567"/>
              </w:tabs>
              <w:jc w:val="center"/>
              <w:rPr>
                <w:rFonts w:cs="Arial"/>
                <w:b/>
                <w:szCs w:val="24"/>
              </w:rPr>
            </w:pPr>
            <w:r w:rsidRPr="00DC6E13">
              <w:rPr>
                <w:rFonts w:cs="Arial"/>
                <w:b/>
                <w:szCs w:val="24"/>
              </w:rPr>
              <w:t xml:space="preserve">Τίτλος σπουδών </w:t>
            </w:r>
          </w:p>
          <w:p w:rsidR="00ED5C96" w:rsidRPr="00DC6E13" w:rsidRDefault="00ED5C96" w:rsidP="006C2B4D">
            <w:pPr>
              <w:tabs>
                <w:tab w:val="left" w:pos="567"/>
              </w:tabs>
              <w:jc w:val="center"/>
              <w:rPr>
                <w:rFonts w:cs="Arial"/>
                <w:b/>
                <w:szCs w:val="24"/>
              </w:rPr>
            </w:pPr>
            <w:r w:rsidRPr="00DC6E13">
              <w:rPr>
                <w:rFonts w:cs="Arial"/>
                <w:b/>
                <w:szCs w:val="24"/>
              </w:rPr>
              <w:t xml:space="preserve">και </w:t>
            </w:r>
          </w:p>
          <w:p w:rsidR="00ED5C96" w:rsidRPr="00DC6E13" w:rsidRDefault="00ED5C96" w:rsidP="006C2B4D">
            <w:pPr>
              <w:tabs>
                <w:tab w:val="left" w:pos="567"/>
              </w:tabs>
              <w:jc w:val="center"/>
              <w:rPr>
                <w:rFonts w:cs="Arial"/>
                <w:b/>
                <w:szCs w:val="24"/>
              </w:rPr>
            </w:pPr>
            <w:r w:rsidRPr="00DC6E13">
              <w:rPr>
                <w:rFonts w:cs="Arial"/>
                <w:b/>
                <w:szCs w:val="24"/>
              </w:rPr>
              <w:t>λοιπά απαιτούμενα (τυπικά &amp; τυχόν πρόσθετα) προσόντα</w:t>
            </w:r>
          </w:p>
        </w:tc>
      </w:tr>
      <w:tr w:rsidR="00ED5C96" w:rsidRPr="00DC6E13" w:rsidTr="006C2B4D">
        <w:trPr>
          <w:trHeight w:val="561"/>
          <w:jc w:val="center"/>
        </w:trPr>
        <w:tc>
          <w:tcPr>
            <w:tcW w:w="2473" w:type="dxa"/>
            <w:vAlign w:val="center"/>
          </w:tcPr>
          <w:p w:rsidR="00ED5C96" w:rsidRPr="00DC6E13" w:rsidRDefault="00ED5C96" w:rsidP="006C2B4D">
            <w:pPr>
              <w:tabs>
                <w:tab w:val="left" w:pos="567"/>
              </w:tabs>
              <w:jc w:val="center"/>
              <w:rPr>
                <w:rFonts w:cs="Arial"/>
                <w:b/>
                <w:szCs w:val="24"/>
                <w:lang w:val="en-US"/>
              </w:rPr>
            </w:pPr>
            <w:r w:rsidRPr="00DC6E13">
              <w:rPr>
                <w:rFonts w:cs="Arial"/>
                <w:b/>
                <w:szCs w:val="24"/>
              </w:rPr>
              <w:t>100</w:t>
            </w:r>
          </w:p>
        </w:tc>
        <w:tc>
          <w:tcPr>
            <w:tcW w:w="8425" w:type="dxa"/>
          </w:tcPr>
          <w:p w:rsidR="00ED5C96" w:rsidRPr="00DC6E13" w:rsidRDefault="00ED5C96" w:rsidP="006C2B4D">
            <w:pPr>
              <w:jc w:val="both"/>
              <w:rPr>
                <w:rFonts w:cs="Arial"/>
                <w:szCs w:val="24"/>
              </w:rPr>
            </w:pPr>
            <w:r w:rsidRPr="00DC6E13">
              <w:rPr>
                <w:rFonts w:cs="Arial"/>
                <w:szCs w:val="24"/>
              </w:rPr>
              <w:t>Πτυχίο ή δίπλωµα Φυσικής Αγωγής ΑΕΙ ή το οµώνυµο πτυχίο ή δίπλωµα Ελληνικού Ανοικτού Πανεπιστηµίου (Ε.Α.Π.) ΑΕΙ ή Προγραμμάτων σπουδών επιλογής (Π.Σ.Ε.) ΑΕΙ της ημεδαπής ή ισότιµος τίτλος σχολών της ημεδαπής ή αλλοδαπής, αντίστοιχης ειδικότητας.</w:t>
            </w:r>
          </w:p>
        </w:tc>
      </w:tr>
    </w:tbl>
    <w:p w:rsidR="00ED5C96" w:rsidRPr="00EE6529" w:rsidRDefault="00ED5C96" w:rsidP="00EE6529">
      <w:pPr>
        <w:tabs>
          <w:tab w:val="left" w:pos="0"/>
          <w:tab w:val="left" w:pos="567"/>
        </w:tabs>
        <w:rPr>
          <w:rFonts w:cs="Arial"/>
          <w:b/>
          <w:szCs w:val="24"/>
          <w:lang w:val="en-US"/>
        </w:rPr>
      </w:pPr>
    </w:p>
    <w:p w:rsidR="00ED5C96" w:rsidRPr="00EE6529" w:rsidRDefault="00ED5C96" w:rsidP="00EE6529">
      <w:pPr>
        <w:pBdr>
          <w:top w:val="single" w:sz="4" w:space="1" w:color="auto"/>
          <w:left w:val="single" w:sz="4" w:space="1" w:color="auto"/>
          <w:bottom w:val="single" w:sz="4" w:space="1" w:color="auto"/>
          <w:right w:val="single" w:sz="4" w:space="4" w:color="auto"/>
        </w:pBdr>
        <w:spacing w:before="120"/>
        <w:ind w:left="-709" w:right="-1333"/>
        <w:jc w:val="both"/>
        <w:rPr>
          <w:rFonts w:cs="Arial"/>
          <w:bCs/>
          <w:szCs w:val="24"/>
        </w:rPr>
      </w:pPr>
      <w:r w:rsidRPr="00997963">
        <w:rPr>
          <w:rFonts w:cs="Arial"/>
          <w:szCs w:val="24"/>
        </w:rPr>
        <w:t>Οι υποψήφιοι  πρέπει να είναι ηλικίας από 18 έως 65 ετών.</w:t>
      </w:r>
    </w:p>
    <w:p w:rsidR="00ED5C96" w:rsidRDefault="00ED5C96" w:rsidP="00746BED">
      <w:pPr>
        <w:tabs>
          <w:tab w:val="left" w:pos="0"/>
          <w:tab w:val="left" w:pos="567"/>
        </w:tabs>
        <w:spacing w:before="120"/>
        <w:rPr>
          <w:rFonts w:cs="Arial"/>
          <w:b/>
          <w:szCs w:val="24"/>
          <w:u w:val="single"/>
        </w:rPr>
      </w:pPr>
      <w:r w:rsidRPr="00997963">
        <w:rPr>
          <w:rFonts w:cs="Arial"/>
          <w:b/>
          <w:szCs w:val="24"/>
          <w:u w:val="single"/>
        </w:rPr>
        <w:t>ΒΑΘΜΟΛΟΓΗΣΗ ΛΟΙΠΩΝ ΚΡΙΤΗΡΙΩΝ</w:t>
      </w:r>
    </w:p>
    <w:p w:rsidR="00ED5C96" w:rsidRPr="00746BED" w:rsidRDefault="00ED5C96" w:rsidP="00746BED">
      <w:pPr>
        <w:tabs>
          <w:tab w:val="left" w:pos="0"/>
          <w:tab w:val="left" w:pos="567"/>
        </w:tabs>
        <w:spacing w:before="120"/>
        <w:rPr>
          <w:rFonts w:cs="Arial"/>
          <w:b/>
          <w:szCs w:val="24"/>
          <w:u w:val="single"/>
        </w:rPr>
      </w:pPr>
      <w:r>
        <w:rPr>
          <w:noProof/>
          <w:lang w:eastAsia="el-GR"/>
        </w:rPr>
        <w:pict>
          <v:line id="_x0000_s1026" style="position:absolute;flip:y;z-index:251656704" from="-41.25pt,31.4pt" to="477.75pt,32.15pt" strokeweight="1pt"/>
        </w:pict>
      </w:r>
      <w:r>
        <w:rPr>
          <w:noProof/>
          <w:lang w:eastAsia="el-GR"/>
        </w:rPr>
        <w:pict>
          <v:line id="_x0000_s1027" style="position:absolute;flip:y;z-index:251658752" from="505.5pt,34.4pt" to="505.5pt,286.4pt" strokeweight="1pt"/>
        </w:pict>
      </w:r>
      <w:r>
        <w:rPr>
          <w:noProof/>
          <w:lang w:eastAsia="el-GR"/>
        </w:rPr>
        <w:pict>
          <v:line id="_x0000_s1028" style="position:absolute;flip:y;z-index:251657728" from="-54.75pt,31.4pt" to="-54.75pt,286.4pt" strokeweight="1pt"/>
        </w:pict>
      </w:r>
      <w:r w:rsidRPr="00997963">
        <w:rPr>
          <w:rFonts w:cs="Arial"/>
          <w:szCs w:val="24"/>
        </w:rPr>
        <w:t>Η σειρά κατάταξης των υποψηφίων που έχουν την ίδια εντοπιότητα καθορίζεται μεταξύ τους με τα ακόλουθα κριτήρια:</w:t>
      </w:r>
    </w:p>
    <w:p w:rsidR="00ED5C96" w:rsidRPr="00EE6529" w:rsidRDefault="00ED5C96" w:rsidP="00EE6529">
      <w:pPr>
        <w:tabs>
          <w:tab w:val="left" w:pos="0"/>
          <w:tab w:val="left" w:pos="567"/>
        </w:tabs>
        <w:jc w:val="both"/>
        <w:rPr>
          <w:rFonts w:cs="Arial"/>
          <w:szCs w:val="24"/>
        </w:rPr>
      </w:pPr>
      <w:r w:rsidRPr="00EE6529">
        <w:rPr>
          <w:rFonts w:cs="Arial"/>
          <w:szCs w:val="24"/>
        </w:rPr>
        <w:t xml:space="preserve">                                                 </w:t>
      </w:r>
      <w:r w:rsidRPr="00997963">
        <w:rPr>
          <w:rFonts w:cs="Arial"/>
          <w:b/>
          <w:szCs w:val="24"/>
        </w:rPr>
        <w:t>ΠΙΝΑΚΑΣ ΒΑΘΜΟΛΟΓΗΣΗΣ ΚΡΙΤΗΡΙΩΝ</w:t>
      </w:r>
    </w:p>
    <w:p w:rsidR="00ED5C96" w:rsidRPr="00EE6529" w:rsidRDefault="00ED5C96" w:rsidP="00EE6529">
      <w:pPr>
        <w:rPr>
          <w:rFonts w:cs="Arial"/>
          <w:b/>
          <w:szCs w:val="24"/>
        </w:rPr>
      </w:pPr>
      <w:r w:rsidRPr="00997963">
        <w:rPr>
          <w:rFonts w:cs="Arial"/>
          <w:b/>
          <w:spacing w:val="-2"/>
          <w:szCs w:val="24"/>
        </w:rPr>
        <w:t xml:space="preserve">  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tblPr>
      <w:tblGrid>
        <w:gridCol w:w="988"/>
        <w:gridCol w:w="508"/>
        <w:gridCol w:w="508"/>
        <w:gridCol w:w="508"/>
        <w:gridCol w:w="752"/>
        <w:gridCol w:w="752"/>
        <w:gridCol w:w="752"/>
        <w:gridCol w:w="752"/>
        <w:gridCol w:w="752"/>
        <w:gridCol w:w="752"/>
        <w:gridCol w:w="752"/>
        <w:gridCol w:w="752"/>
        <w:gridCol w:w="1273"/>
      </w:tblGrid>
      <w:tr w:rsidR="00ED5C96" w:rsidRPr="00DC6E13" w:rsidTr="006C2B4D">
        <w:trPr>
          <w:trHeight w:hRule="exact" w:val="227"/>
        </w:trPr>
        <w:tc>
          <w:tcPr>
            <w:tcW w:w="988" w:type="dxa"/>
            <w:noWrap/>
            <w:vAlign w:val="center"/>
          </w:tcPr>
          <w:p w:rsidR="00ED5C96" w:rsidRPr="00DC6E13" w:rsidRDefault="00ED5C96" w:rsidP="006C2B4D">
            <w:pPr>
              <w:tabs>
                <w:tab w:val="left" w:pos="0"/>
              </w:tabs>
              <w:spacing w:line="180" w:lineRule="exact"/>
              <w:rPr>
                <w:rFonts w:cs="Arial"/>
                <w:bCs/>
                <w:szCs w:val="24"/>
              </w:rPr>
            </w:pPr>
            <w:r w:rsidRPr="00DC6E13">
              <w:rPr>
                <w:rFonts w:cs="Arial"/>
                <w:bCs/>
                <w:szCs w:val="24"/>
              </w:rPr>
              <w:t>μήνες</w:t>
            </w:r>
          </w:p>
        </w:tc>
        <w:tc>
          <w:tcPr>
            <w:tcW w:w="485" w:type="dxa"/>
            <w:noWrap/>
            <w:vAlign w:val="center"/>
          </w:tcPr>
          <w:p w:rsidR="00ED5C96" w:rsidRPr="00DC6E13" w:rsidRDefault="00ED5C96" w:rsidP="006C2B4D">
            <w:pPr>
              <w:tabs>
                <w:tab w:val="left" w:pos="284"/>
              </w:tabs>
              <w:spacing w:line="180" w:lineRule="exact"/>
              <w:ind w:left="180"/>
              <w:jc w:val="center"/>
              <w:rPr>
                <w:rFonts w:cs="Arial"/>
                <w:szCs w:val="24"/>
              </w:rPr>
            </w:pPr>
            <w:r w:rsidRPr="00DC6E13">
              <w:rPr>
                <w:rFonts w:cs="Arial"/>
                <w:szCs w:val="24"/>
              </w:rPr>
              <w:t>1</w:t>
            </w:r>
          </w:p>
        </w:tc>
        <w:tc>
          <w:tcPr>
            <w:tcW w:w="485" w:type="dxa"/>
            <w:noWrap/>
            <w:vAlign w:val="center"/>
          </w:tcPr>
          <w:p w:rsidR="00ED5C96" w:rsidRPr="00DC6E13" w:rsidRDefault="00ED5C96" w:rsidP="006C2B4D">
            <w:pPr>
              <w:tabs>
                <w:tab w:val="left" w:pos="284"/>
              </w:tabs>
              <w:spacing w:line="180" w:lineRule="exact"/>
              <w:ind w:left="180"/>
              <w:jc w:val="center"/>
              <w:rPr>
                <w:rFonts w:cs="Arial"/>
                <w:szCs w:val="24"/>
              </w:rPr>
            </w:pPr>
            <w:r w:rsidRPr="00DC6E13">
              <w:rPr>
                <w:rFonts w:cs="Arial"/>
                <w:szCs w:val="24"/>
              </w:rPr>
              <w:t>2</w:t>
            </w:r>
          </w:p>
        </w:tc>
        <w:tc>
          <w:tcPr>
            <w:tcW w:w="485" w:type="dxa"/>
            <w:noWrap/>
            <w:vAlign w:val="center"/>
          </w:tcPr>
          <w:p w:rsidR="00ED5C96" w:rsidRPr="00DC6E13" w:rsidRDefault="00ED5C96" w:rsidP="006C2B4D">
            <w:pPr>
              <w:tabs>
                <w:tab w:val="left" w:pos="284"/>
              </w:tabs>
              <w:spacing w:line="180" w:lineRule="exact"/>
              <w:ind w:left="180"/>
              <w:jc w:val="center"/>
              <w:rPr>
                <w:rFonts w:cs="Arial"/>
                <w:szCs w:val="24"/>
              </w:rPr>
            </w:pPr>
            <w:r w:rsidRPr="00DC6E13">
              <w:rPr>
                <w:rFonts w:cs="Arial"/>
                <w:szCs w:val="24"/>
              </w:rPr>
              <w:t>3</w:t>
            </w:r>
          </w:p>
        </w:tc>
        <w:tc>
          <w:tcPr>
            <w:tcW w:w="752" w:type="dxa"/>
            <w:noWrap/>
            <w:vAlign w:val="center"/>
          </w:tcPr>
          <w:p w:rsidR="00ED5C96" w:rsidRPr="00DC6E13" w:rsidRDefault="00ED5C96" w:rsidP="006C2B4D">
            <w:pPr>
              <w:tabs>
                <w:tab w:val="left" w:pos="284"/>
              </w:tabs>
              <w:spacing w:line="180" w:lineRule="exact"/>
              <w:ind w:left="180"/>
              <w:jc w:val="center"/>
              <w:rPr>
                <w:rFonts w:cs="Arial"/>
                <w:szCs w:val="24"/>
              </w:rPr>
            </w:pPr>
            <w:r w:rsidRPr="00DC6E13">
              <w:rPr>
                <w:rFonts w:cs="Arial"/>
                <w:szCs w:val="24"/>
              </w:rPr>
              <w:t>4</w:t>
            </w:r>
          </w:p>
        </w:tc>
        <w:tc>
          <w:tcPr>
            <w:tcW w:w="752" w:type="dxa"/>
            <w:noWrap/>
            <w:vAlign w:val="center"/>
          </w:tcPr>
          <w:p w:rsidR="00ED5C96" w:rsidRPr="00DC6E13" w:rsidRDefault="00ED5C96" w:rsidP="006C2B4D">
            <w:pPr>
              <w:tabs>
                <w:tab w:val="left" w:pos="284"/>
              </w:tabs>
              <w:spacing w:line="180" w:lineRule="exact"/>
              <w:ind w:left="180"/>
              <w:jc w:val="center"/>
              <w:rPr>
                <w:rFonts w:cs="Arial"/>
                <w:szCs w:val="24"/>
              </w:rPr>
            </w:pPr>
            <w:r w:rsidRPr="00DC6E13">
              <w:rPr>
                <w:rFonts w:cs="Arial"/>
                <w:szCs w:val="24"/>
              </w:rPr>
              <w:t>5</w:t>
            </w:r>
          </w:p>
        </w:tc>
        <w:tc>
          <w:tcPr>
            <w:tcW w:w="752" w:type="dxa"/>
            <w:noWrap/>
            <w:vAlign w:val="center"/>
          </w:tcPr>
          <w:p w:rsidR="00ED5C96" w:rsidRPr="00DC6E13" w:rsidRDefault="00ED5C96" w:rsidP="006C2B4D">
            <w:pPr>
              <w:tabs>
                <w:tab w:val="left" w:pos="284"/>
              </w:tabs>
              <w:spacing w:line="180" w:lineRule="exact"/>
              <w:ind w:left="180"/>
              <w:jc w:val="center"/>
              <w:rPr>
                <w:rFonts w:cs="Arial"/>
                <w:szCs w:val="24"/>
              </w:rPr>
            </w:pPr>
            <w:r w:rsidRPr="00DC6E13">
              <w:rPr>
                <w:rFonts w:cs="Arial"/>
                <w:szCs w:val="24"/>
              </w:rPr>
              <w:t>6</w:t>
            </w:r>
          </w:p>
        </w:tc>
        <w:tc>
          <w:tcPr>
            <w:tcW w:w="752" w:type="dxa"/>
            <w:noWrap/>
            <w:vAlign w:val="center"/>
          </w:tcPr>
          <w:p w:rsidR="00ED5C96" w:rsidRPr="00DC6E13" w:rsidRDefault="00ED5C96" w:rsidP="006C2B4D">
            <w:pPr>
              <w:tabs>
                <w:tab w:val="left" w:pos="284"/>
              </w:tabs>
              <w:spacing w:line="180" w:lineRule="exact"/>
              <w:ind w:left="180"/>
              <w:jc w:val="center"/>
              <w:rPr>
                <w:rFonts w:cs="Arial"/>
                <w:szCs w:val="24"/>
              </w:rPr>
            </w:pPr>
            <w:r w:rsidRPr="00DC6E13">
              <w:rPr>
                <w:rFonts w:cs="Arial"/>
                <w:szCs w:val="24"/>
              </w:rPr>
              <w:t>7</w:t>
            </w:r>
          </w:p>
        </w:tc>
        <w:tc>
          <w:tcPr>
            <w:tcW w:w="752" w:type="dxa"/>
            <w:noWrap/>
            <w:vAlign w:val="center"/>
          </w:tcPr>
          <w:p w:rsidR="00ED5C96" w:rsidRPr="00DC6E13" w:rsidRDefault="00ED5C96" w:rsidP="006C2B4D">
            <w:pPr>
              <w:tabs>
                <w:tab w:val="left" w:pos="284"/>
              </w:tabs>
              <w:spacing w:line="180" w:lineRule="exact"/>
              <w:ind w:left="180"/>
              <w:jc w:val="center"/>
              <w:rPr>
                <w:rFonts w:cs="Arial"/>
                <w:szCs w:val="24"/>
              </w:rPr>
            </w:pPr>
            <w:r w:rsidRPr="00DC6E13">
              <w:rPr>
                <w:rFonts w:cs="Arial"/>
                <w:szCs w:val="24"/>
              </w:rPr>
              <w:t>8</w:t>
            </w:r>
          </w:p>
        </w:tc>
        <w:tc>
          <w:tcPr>
            <w:tcW w:w="752" w:type="dxa"/>
            <w:noWrap/>
            <w:vAlign w:val="center"/>
          </w:tcPr>
          <w:p w:rsidR="00ED5C96" w:rsidRPr="00DC6E13" w:rsidRDefault="00ED5C96" w:rsidP="006C2B4D">
            <w:pPr>
              <w:tabs>
                <w:tab w:val="left" w:pos="284"/>
              </w:tabs>
              <w:spacing w:line="180" w:lineRule="exact"/>
              <w:ind w:left="180"/>
              <w:jc w:val="center"/>
              <w:rPr>
                <w:rFonts w:cs="Arial"/>
                <w:szCs w:val="24"/>
              </w:rPr>
            </w:pPr>
            <w:r w:rsidRPr="00DC6E13">
              <w:rPr>
                <w:rFonts w:cs="Arial"/>
                <w:szCs w:val="24"/>
              </w:rPr>
              <w:t>9</w:t>
            </w:r>
          </w:p>
        </w:tc>
        <w:tc>
          <w:tcPr>
            <w:tcW w:w="752" w:type="dxa"/>
            <w:noWrap/>
            <w:vAlign w:val="center"/>
          </w:tcPr>
          <w:p w:rsidR="00ED5C96" w:rsidRPr="00DC6E13" w:rsidRDefault="00ED5C96" w:rsidP="006C2B4D">
            <w:pPr>
              <w:tabs>
                <w:tab w:val="left" w:pos="284"/>
              </w:tabs>
              <w:spacing w:line="180" w:lineRule="exact"/>
              <w:ind w:left="180"/>
              <w:jc w:val="center"/>
              <w:rPr>
                <w:rFonts w:cs="Arial"/>
                <w:szCs w:val="24"/>
              </w:rPr>
            </w:pPr>
            <w:r w:rsidRPr="00DC6E13">
              <w:rPr>
                <w:rFonts w:cs="Arial"/>
                <w:szCs w:val="24"/>
              </w:rPr>
              <w:t>10</w:t>
            </w:r>
          </w:p>
        </w:tc>
        <w:tc>
          <w:tcPr>
            <w:tcW w:w="752" w:type="dxa"/>
            <w:noWrap/>
            <w:vAlign w:val="center"/>
          </w:tcPr>
          <w:p w:rsidR="00ED5C96" w:rsidRPr="00DC6E13" w:rsidRDefault="00ED5C96" w:rsidP="006C2B4D">
            <w:pPr>
              <w:tabs>
                <w:tab w:val="left" w:pos="284"/>
              </w:tabs>
              <w:spacing w:line="180" w:lineRule="exact"/>
              <w:ind w:left="180"/>
              <w:jc w:val="center"/>
              <w:rPr>
                <w:rFonts w:cs="Arial"/>
                <w:szCs w:val="24"/>
              </w:rPr>
            </w:pPr>
            <w:r w:rsidRPr="00DC6E13">
              <w:rPr>
                <w:rFonts w:cs="Arial"/>
                <w:szCs w:val="24"/>
              </w:rPr>
              <w:t>11</w:t>
            </w:r>
          </w:p>
        </w:tc>
        <w:tc>
          <w:tcPr>
            <w:tcW w:w="1273" w:type="dxa"/>
            <w:noWrap/>
            <w:vAlign w:val="center"/>
          </w:tcPr>
          <w:p w:rsidR="00ED5C96" w:rsidRPr="00DC6E13" w:rsidRDefault="00ED5C96" w:rsidP="006C2B4D">
            <w:pPr>
              <w:tabs>
                <w:tab w:val="left" w:pos="284"/>
              </w:tabs>
              <w:spacing w:line="180" w:lineRule="exact"/>
              <w:ind w:left="180"/>
              <w:jc w:val="center"/>
              <w:rPr>
                <w:rFonts w:cs="Arial"/>
                <w:szCs w:val="24"/>
              </w:rPr>
            </w:pPr>
            <w:r w:rsidRPr="00DC6E13">
              <w:rPr>
                <w:rFonts w:cs="Arial"/>
                <w:szCs w:val="24"/>
              </w:rPr>
              <w:t>12 και άνω</w:t>
            </w:r>
          </w:p>
        </w:tc>
      </w:tr>
      <w:tr w:rsidR="00ED5C96" w:rsidRPr="00DC6E13" w:rsidTr="006C2B4D">
        <w:trPr>
          <w:trHeight w:hRule="exact" w:val="227"/>
        </w:trPr>
        <w:tc>
          <w:tcPr>
            <w:tcW w:w="988" w:type="dxa"/>
            <w:noWrap/>
            <w:vAlign w:val="center"/>
          </w:tcPr>
          <w:p w:rsidR="00ED5C96" w:rsidRPr="00DC6E13" w:rsidRDefault="00ED5C96" w:rsidP="006C2B4D">
            <w:pPr>
              <w:tabs>
                <w:tab w:val="left" w:pos="72"/>
              </w:tabs>
              <w:spacing w:line="180" w:lineRule="exact"/>
              <w:rPr>
                <w:rFonts w:cs="Arial"/>
                <w:bCs/>
                <w:szCs w:val="24"/>
              </w:rPr>
            </w:pPr>
            <w:r w:rsidRPr="00DC6E13">
              <w:rPr>
                <w:rFonts w:cs="Arial"/>
                <w:bCs/>
                <w:szCs w:val="24"/>
              </w:rPr>
              <w:t>μονάδες</w:t>
            </w:r>
          </w:p>
        </w:tc>
        <w:tc>
          <w:tcPr>
            <w:tcW w:w="485" w:type="dxa"/>
            <w:noWrap/>
            <w:vAlign w:val="center"/>
          </w:tcPr>
          <w:p w:rsidR="00ED5C96" w:rsidRPr="00DC6E13" w:rsidRDefault="00ED5C96" w:rsidP="006C2B4D">
            <w:pPr>
              <w:tabs>
                <w:tab w:val="left" w:pos="284"/>
              </w:tabs>
              <w:spacing w:line="180" w:lineRule="exact"/>
              <w:ind w:left="180"/>
              <w:jc w:val="center"/>
              <w:rPr>
                <w:rFonts w:cs="Arial"/>
                <w:bCs/>
                <w:szCs w:val="24"/>
              </w:rPr>
            </w:pPr>
            <w:r w:rsidRPr="00DC6E13">
              <w:rPr>
                <w:rFonts w:cs="Arial"/>
                <w:bCs/>
                <w:szCs w:val="24"/>
              </w:rPr>
              <w:t>0</w:t>
            </w:r>
          </w:p>
        </w:tc>
        <w:tc>
          <w:tcPr>
            <w:tcW w:w="485" w:type="dxa"/>
            <w:noWrap/>
            <w:vAlign w:val="center"/>
          </w:tcPr>
          <w:p w:rsidR="00ED5C96" w:rsidRPr="00DC6E13" w:rsidRDefault="00ED5C96" w:rsidP="006C2B4D">
            <w:pPr>
              <w:tabs>
                <w:tab w:val="left" w:pos="284"/>
              </w:tabs>
              <w:spacing w:line="180" w:lineRule="exact"/>
              <w:ind w:left="180"/>
              <w:jc w:val="center"/>
              <w:rPr>
                <w:rFonts w:cs="Arial"/>
                <w:bCs/>
                <w:szCs w:val="24"/>
              </w:rPr>
            </w:pPr>
            <w:r w:rsidRPr="00DC6E13">
              <w:rPr>
                <w:rFonts w:cs="Arial"/>
                <w:bCs/>
                <w:szCs w:val="24"/>
              </w:rPr>
              <w:t>0</w:t>
            </w:r>
          </w:p>
        </w:tc>
        <w:tc>
          <w:tcPr>
            <w:tcW w:w="485" w:type="dxa"/>
            <w:noWrap/>
            <w:vAlign w:val="center"/>
          </w:tcPr>
          <w:p w:rsidR="00ED5C96" w:rsidRPr="00DC6E13" w:rsidRDefault="00ED5C96" w:rsidP="006C2B4D">
            <w:pPr>
              <w:tabs>
                <w:tab w:val="left" w:pos="284"/>
              </w:tabs>
              <w:spacing w:line="180" w:lineRule="exact"/>
              <w:ind w:left="180"/>
              <w:jc w:val="center"/>
              <w:rPr>
                <w:rFonts w:cs="Arial"/>
                <w:bCs/>
                <w:szCs w:val="24"/>
              </w:rPr>
            </w:pPr>
            <w:r w:rsidRPr="00DC6E13">
              <w:rPr>
                <w:rFonts w:cs="Arial"/>
                <w:bCs/>
                <w:szCs w:val="24"/>
              </w:rPr>
              <w:t>0</w:t>
            </w:r>
          </w:p>
        </w:tc>
        <w:tc>
          <w:tcPr>
            <w:tcW w:w="752" w:type="dxa"/>
            <w:noWrap/>
            <w:vAlign w:val="center"/>
          </w:tcPr>
          <w:p w:rsidR="00ED5C96" w:rsidRPr="00DC6E13" w:rsidRDefault="00ED5C96" w:rsidP="006C2B4D">
            <w:pPr>
              <w:tabs>
                <w:tab w:val="left" w:pos="284"/>
              </w:tabs>
              <w:spacing w:line="180" w:lineRule="exact"/>
              <w:ind w:left="180"/>
              <w:jc w:val="center"/>
              <w:rPr>
                <w:rFonts w:cs="Arial"/>
                <w:bCs/>
                <w:szCs w:val="24"/>
              </w:rPr>
            </w:pPr>
            <w:r w:rsidRPr="00DC6E13">
              <w:rPr>
                <w:rFonts w:cs="Arial"/>
                <w:bCs/>
                <w:szCs w:val="24"/>
              </w:rPr>
              <w:t>200</w:t>
            </w:r>
          </w:p>
        </w:tc>
        <w:tc>
          <w:tcPr>
            <w:tcW w:w="752" w:type="dxa"/>
            <w:noWrap/>
            <w:vAlign w:val="center"/>
          </w:tcPr>
          <w:p w:rsidR="00ED5C96" w:rsidRPr="00DC6E13" w:rsidRDefault="00ED5C96" w:rsidP="006C2B4D">
            <w:pPr>
              <w:tabs>
                <w:tab w:val="left" w:pos="284"/>
              </w:tabs>
              <w:spacing w:line="180" w:lineRule="exact"/>
              <w:ind w:left="180"/>
              <w:jc w:val="center"/>
              <w:rPr>
                <w:rFonts w:cs="Arial"/>
                <w:bCs/>
                <w:szCs w:val="24"/>
              </w:rPr>
            </w:pPr>
            <w:r w:rsidRPr="00DC6E13">
              <w:rPr>
                <w:rFonts w:cs="Arial"/>
                <w:bCs/>
                <w:szCs w:val="24"/>
              </w:rPr>
              <w:t>275</w:t>
            </w:r>
          </w:p>
        </w:tc>
        <w:tc>
          <w:tcPr>
            <w:tcW w:w="752" w:type="dxa"/>
            <w:noWrap/>
            <w:vAlign w:val="center"/>
          </w:tcPr>
          <w:p w:rsidR="00ED5C96" w:rsidRPr="00DC6E13" w:rsidRDefault="00ED5C96" w:rsidP="006C2B4D">
            <w:pPr>
              <w:tabs>
                <w:tab w:val="left" w:pos="284"/>
              </w:tabs>
              <w:spacing w:line="180" w:lineRule="exact"/>
              <w:ind w:left="180"/>
              <w:jc w:val="center"/>
              <w:rPr>
                <w:rFonts w:cs="Arial"/>
                <w:bCs/>
                <w:szCs w:val="24"/>
              </w:rPr>
            </w:pPr>
            <w:r w:rsidRPr="00DC6E13">
              <w:rPr>
                <w:rFonts w:cs="Arial"/>
                <w:bCs/>
                <w:szCs w:val="24"/>
              </w:rPr>
              <w:t>350</w:t>
            </w:r>
          </w:p>
        </w:tc>
        <w:tc>
          <w:tcPr>
            <w:tcW w:w="752" w:type="dxa"/>
            <w:noWrap/>
            <w:vAlign w:val="center"/>
          </w:tcPr>
          <w:p w:rsidR="00ED5C96" w:rsidRPr="00DC6E13" w:rsidRDefault="00ED5C96" w:rsidP="006C2B4D">
            <w:pPr>
              <w:tabs>
                <w:tab w:val="left" w:pos="284"/>
              </w:tabs>
              <w:spacing w:line="180" w:lineRule="exact"/>
              <w:ind w:left="180"/>
              <w:jc w:val="center"/>
              <w:rPr>
                <w:rFonts w:cs="Arial"/>
                <w:bCs/>
                <w:szCs w:val="24"/>
              </w:rPr>
            </w:pPr>
            <w:r w:rsidRPr="00DC6E13">
              <w:rPr>
                <w:rFonts w:cs="Arial"/>
                <w:bCs/>
                <w:szCs w:val="24"/>
              </w:rPr>
              <w:t>425</w:t>
            </w:r>
          </w:p>
        </w:tc>
        <w:tc>
          <w:tcPr>
            <w:tcW w:w="752" w:type="dxa"/>
            <w:noWrap/>
            <w:vAlign w:val="center"/>
          </w:tcPr>
          <w:p w:rsidR="00ED5C96" w:rsidRPr="00DC6E13" w:rsidRDefault="00ED5C96" w:rsidP="006C2B4D">
            <w:pPr>
              <w:tabs>
                <w:tab w:val="left" w:pos="284"/>
              </w:tabs>
              <w:spacing w:line="180" w:lineRule="exact"/>
              <w:ind w:left="180"/>
              <w:jc w:val="center"/>
              <w:rPr>
                <w:rFonts w:cs="Arial"/>
                <w:bCs/>
                <w:szCs w:val="24"/>
              </w:rPr>
            </w:pPr>
            <w:r w:rsidRPr="00DC6E13">
              <w:rPr>
                <w:rFonts w:cs="Arial"/>
                <w:bCs/>
                <w:szCs w:val="24"/>
              </w:rPr>
              <w:t>500</w:t>
            </w:r>
          </w:p>
        </w:tc>
        <w:tc>
          <w:tcPr>
            <w:tcW w:w="752" w:type="dxa"/>
            <w:noWrap/>
            <w:vAlign w:val="center"/>
          </w:tcPr>
          <w:p w:rsidR="00ED5C96" w:rsidRPr="00DC6E13" w:rsidRDefault="00ED5C96" w:rsidP="006C2B4D">
            <w:pPr>
              <w:tabs>
                <w:tab w:val="left" w:pos="284"/>
              </w:tabs>
              <w:spacing w:line="180" w:lineRule="exact"/>
              <w:ind w:left="180"/>
              <w:jc w:val="center"/>
              <w:rPr>
                <w:rFonts w:cs="Arial"/>
                <w:bCs/>
                <w:szCs w:val="24"/>
              </w:rPr>
            </w:pPr>
            <w:r w:rsidRPr="00DC6E13">
              <w:rPr>
                <w:rFonts w:cs="Arial"/>
                <w:bCs/>
                <w:szCs w:val="24"/>
              </w:rPr>
              <w:t>575</w:t>
            </w:r>
          </w:p>
        </w:tc>
        <w:tc>
          <w:tcPr>
            <w:tcW w:w="752" w:type="dxa"/>
            <w:noWrap/>
            <w:vAlign w:val="center"/>
          </w:tcPr>
          <w:p w:rsidR="00ED5C96" w:rsidRPr="00DC6E13" w:rsidRDefault="00ED5C96" w:rsidP="006C2B4D">
            <w:pPr>
              <w:tabs>
                <w:tab w:val="left" w:pos="284"/>
              </w:tabs>
              <w:spacing w:line="180" w:lineRule="exact"/>
              <w:ind w:left="180"/>
              <w:jc w:val="center"/>
              <w:rPr>
                <w:rFonts w:cs="Arial"/>
                <w:bCs/>
                <w:szCs w:val="24"/>
              </w:rPr>
            </w:pPr>
            <w:r w:rsidRPr="00DC6E13">
              <w:rPr>
                <w:rFonts w:cs="Arial"/>
                <w:bCs/>
                <w:szCs w:val="24"/>
              </w:rPr>
              <w:t>650</w:t>
            </w:r>
          </w:p>
        </w:tc>
        <w:tc>
          <w:tcPr>
            <w:tcW w:w="752" w:type="dxa"/>
            <w:noWrap/>
            <w:vAlign w:val="center"/>
          </w:tcPr>
          <w:p w:rsidR="00ED5C96" w:rsidRPr="00DC6E13" w:rsidRDefault="00ED5C96" w:rsidP="006C2B4D">
            <w:pPr>
              <w:tabs>
                <w:tab w:val="left" w:pos="284"/>
              </w:tabs>
              <w:spacing w:line="180" w:lineRule="exact"/>
              <w:ind w:left="180"/>
              <w:jc w:val="center"/>
              <w:rPr>
                <w:rFonts w:cs="Arial"/>
                <w:bCs/>
                <w:szCs w:val="24"/>
              </w:rPr>
            </w:pPr>
            <w:r w:rsidRPr="00DC6E13">
              <w:rPr>
                <w:rFonts w:cs="Arial"/>
                <w:bCs/>
                <w:szCs w:val="24"/>
              </w:rPr>
              <w:t>725</w:t>
            </w:r>
          </w:p>
        </w:tc>
        <w:tc>
          <w:tcPr>
            <w:tcW w:w="1273" w:type="dxa"/>
            <w:noWrap/>
            <w:vAlign w:val="center"/>
          </w:tcPr>
          <w:p w:rsidR="00ED5C96" w:rsidRPr="00DC6E13" w:rsidRDefault="00ED5C96" w:rsidP="006C2B4D">
            <w:pPr>
              <w:tabs>
                <w:tab w:val="left" w:pos="284"/>
              </w:tabs>
              <w:spacing w:line="180" w:lineRule="exact"/>
              <w:ind w:left="180"/>
              <w:jc w:val="center"/>
              <w:rPr>
                <w:rFonts w:cs="Arial"/>
                <w:bCs/>
                <w:szCs w:val="24"/>
              </w:rPr>
            </w:pPr>
            <w:r w:rsidRPr="00DC6E13">
              <w:rPr>
                <w:rFonts w:cs="Arial"/>
                <w:bCs/>
                <w:szCs w:val="24"/>
              </w:rPr>
              <w:t>800</w:t>
            </w:r>
          </w:p>
        </w:tc>
      </w:tr>
    </w:tbl>
    <w:p w:rsidR="00ED5C96" w:rsidRDefault="00ED5C96" w:rsidP="00EE6529">
      <w:pPr>
        <w:tabs>
          <w:tab w:val="left" w:pos="-284"/>
        </w:tabs>
        <w:rPr>
          <w:rFonts w:cs="Arial"/>
          <w:b/>
          <w:szCs w:val="24"/>
          <w:lang w:val="en-US"/>
        </w:rPr>
      </w:pPr>
    </w:p>
    <w:p w:rsidR="00ED5C96" w:rsidRPr="00997963" w:rsidRDefault="00ED5C96" w:rsidP="00EE6529">
      <w:pPr>
        <w:tabs>
          <w:tab w:val="left" w:pos="-284"/>
        </w:tabs>
        <w:rPr>
          <w:rFonts w:cs="Arial"/>
          <w:b/>
          <w:i/>
          <w:spacing w:val="-4"/>
          <w:szCs w:val="24"/>
        </w:rPr>
      </w:pPr>
      <w:r w:rsidRPr="00997963">
        <w:rPr>
          <w:rFonts w:cs="Arial"/>
          <w:b/>
          <w:spacing w:val="-4"/>
          <w:szCs w:val="24"/>
        </w:rPr>
        <w:t>2.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222"/>
        <w:gridCol w:w="551"/>
        <w:gridCol w:w="338"/>
        <w:gridCol w:w="551"/>
        <w:gridCol w:w="368"/>
        <w:gridCol w:w="551"/>
        <w:gridCol w:w="368"/>
        <w:gridCol w:w="551"/>
        <w:gridCol w:w="368"/>
        <w:gridCol w:w="551"/>
        <w:gridCol w:w="368"/>
        <w:gridCol w:w="551"/>
        <w:gridCol w:w="368"/>
        <w:gridCol w:w="551"/>
        <w:gridCol w:w="368"/>
        <w:gridCol w:w="551"/>
        <w:gridCol w:w="368"/>
        <w:gridCol w:w="551"/>
        <w:gridCol w:w="368"/>
        <w:gridCol w:w="551"/>
        <w:gridCol w:w="368"/>
        <w:gridCol w:w="551"/>
      </w:tblGrid>
      <w:tr w:rsidR="00ED5C96" w:rsidRPr="00DC6E13" w:rsidTr="006C2B4D">
        <w:trPr>
          <w:trHeight w:val="224"/>
        </w:trPr>
        <w:tc>
          <w:tcPr>
            <w:tcW w:w="0" w:type="auto"/>
            <w:vAlign w:val="center"/>
          </w:tcPr>
          <w:p w:rsidR="00ED5C96" w:rsidRPr="00DC6E13" w:rsidRDefault="00ED5C96" w:rsidP="006C2B4D">
            <w:pPr>
              <w:tabs>
                <w:tab w:val="left" w:pos="284"/>
              </w:tabs>
              <w:spacing w:line="200" w:lineRule="exact"/>
              <w:rPr>
                <w:rFonts w:cs="Arial"/>
                <w:bCs/>
                <w:szCs w:val="24"/>
              </w:rPr>
            </w:pPr>
            <w:r w:rsidRPr="00DC6E13">
              <w:rPr>
                <w:rFonts w:cs="Arial"/>
                <w:bCs/>
                <w:szCs w:val="24"/>
              </w:rPr>
              <w:t>κατηγορίες  ΠΕ &amp; ΤΕ</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5</w:t>
            </w:r>
          </w:p>
        </w:tc>
        <w:tc>
          <w:tcPr>
            <w:tcW w:w="0" w:type="auto"/>
            <w:vAlign w:val="center"/>
          </w:tcPr>
          <w:p w:rsidR="00ED5C96" w:rsidRPr="00DC6E13" w:rsidRDefault="00ED5C96" w:rsidP="006C2B4D">
            <w:pPr>
              <w:tabs>
                <w:tab w:val="left" w:pos="284"/>
              </w:tabs>
              <w:spacing w:line="200" w:lineRule="exact"/>
              <w:jc w:val="center"/>
              <w:rPr>
                <w:rFonts w:cs="Arial"/>
                <w:bCs/>
                <w:spacing w:val="-30"/>
                <w:szCs w:val="24"/>
              </w:rPr>
            </w:pPr>
            <w:r w:rsidRPr="00DC6E13">
              <w:rPr>
                <w:rFonts w:cs="Arial"/>
                <w:bCs/>
                <w:spacing w:val="-30"/>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5,5</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6</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6,5</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7</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7,5</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8</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8,5</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9</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9,5</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10</w:t>
            </w:r>
          </w:p>
        </w:tc>
      </w:tr>
      <w:tr w:rsidR="00ED5C96" w:rsidRPr="00DC6E13" w:rsidTr="006C2B4D">
        <w:trPr>
          <w:trHeight w:val="224"/>
        </w:trPr>
        <w:tc>
          <w:tcPr>
            <w:tcW w:w="0" w:type="auto"/>
            <w:vAlign w:val="center"/>
          </w:tcPr>
          <w:p w:rsidR="00ED5C96" w:rsidRPr="00DC6E13" w:rsidRDefault="00ED5C96" w:rsidP="00746BED">
            <w:pPr>
              <w:tabs>
                <w:tab w:val="left" w:pos="-430"/>
              </w:tabs>
              <w:spacing w:line="200" w:lineRule="exact"/>
              <w:ind w:left="-430"/>
              <w:rPr>
                <w:rFonts w:cs="Arial"/>
                <w:bCs/>
                <w:szCs w:val="24"/>
              </w:rPr>
            </w:pPr>
            <w:r w:rsidRPr="00DC6E13">
              <w:rPr>
                <w:rFonts w:cs="Arial"/>
                <w:bCs/>
                <w:szCs w:val="24"/>
              </w:rPr>
              <w:t>κατηγορία ΔΕ</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10</w:t>
            </w:r>
          </w:p>
        </w:tc>
        <w:tc>
          <w:tcPr>
            <w:tcW w:w="0" w:type="auto"/>
            <w:vAlign w:val="center"/>
          </w:tcPr>
          <w:p w:rsidR="00ED5C96" w:rsidRPr="00DC6E13" w:rsidRDefault="00ED5C96" w:rsidP="006C2B4D">
            <w:pPr>
              <w:tabs>
                <w:tab w:val="left" w:pos="284"/>
              </w:tabs>
              <w:spacing w:line="200" w:lineRule="exact"/>
              <w:jc w:val="center"/>
              <w:rPr>
                <w:rFonts w:cs="Arial"/>
                <w:bCs/>
                <w:spacing w:val="-30"/>
                <w:szCs w:val="24"/>
              </w:rPr>
            </w:pPr>
            <w:r w:rsidRPr="00DC6E13">
              <w:rPr>
                <w:rFonts w:cs="Arial"/>
                <w:bCs/>
                <w:spacing w:val="-30"/>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11</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12</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13</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14</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15</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16</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17</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lang w:val="en-US"/>
              </w:rPr>
            </w:pPr>
            <w:r w:rsidRPr="00DC6E13">
              <w:rPr>
                <w:rFonts w:cs="Arial"/>
                <w:bCs/>
                <w:szCs w:val="24"/>
              </w:rPr>
              <w:t>1</w:t>
            </w:r>
            <w:r w:rsidRPr="00DC6E13">
              <w:rPr>
                <w:rFonts w:cs="Arial"/>
                <w:bCs/>
                <w:szCs w:val="24"/>
                <w:lang w:val="en-US"/>
              </w:rPr>
              <w:t>8</w:t>
            </w:r>
          </w:p>
        </w:tc>
        <w:tc>
          <w:tcPr>
            <w:tcW w:w="0" w:type="auto"/>
            <w:vAlign w:val="center"/>
          </w:tcPr>
          <w:p w:rsidR="00ED5C96" w:rsidRPr="00DC6E13" w:rsidRDefault="00ED5C96" w:rsidP="006C2B4D">
            <w:pPr>
              <w:tabs>
                <w:tab w:val="left" w:pos="284"/>
              </w:tabs>
              <w:spacing w:line="200" w:lineRule="exact"/>
              <w:jc w:val="center"/>
              <w:rPr>
                <w:rFonts w:cs="Arial"/>
                <w:bCs/>
                <w:szCs w:val="24"/>
                <w:lang w:val="en-US"/>
              </w:rPr>
            </w:pPr>
            <w:r w:rsidRPr="00DC6E13">
              <w:rPr>
                <w:rFonts w:cs="Arial"/>
                <w:bCs/>
                <w:szCs w:val="24"/>
                <w:lang w:val="en-US"/>
              </w:rPr>
              <w:t>…</w:t>
            </w:r>
          </w:p>
        </w:tc>
        <w:tc>
          <w:tcPr>
            <w:tcW w:w="0" w:type="auto"/>
            <w:vAlign w:val="center"/>
          </w:tcPr>
          <w:p w:rsidR="00ED5C96" w:rsidRPr="00DC6E13" w:rsidRDefault="00ED5C96" w:rsidP="006C2B4D">
            <w:pPr>
              <w:tabs>
                <w:tab w:val="left" w:pos="284"/>
              </w:tabs>
              <w:spacing w:line="200" w:lineRule="exact"/>
              <w:jc w:val="center"/>
              <w:rPr>
                <w:rFonts w:cs="Arial"/>
                <w:bCs/>
                <w:szCs w:val="24"/>
                <w:lang w:val="en-US"/>
              </w:rPr>
            </w:pPr>
            <w:r w:rsidRPr="00DC6E13">
              <w:rPr>
                <w:rFonts w:cs="Arial"/>
                <w:bCs/>
                <w:szCs w:val="24"/>
                <w:lang w:val="en-US"/>
              </w:rPr>
              <w:t>19</w:t>
            </w:r>
          </w:p>
        </w:tc>
        <w:tc>
          <w:tcPr>
            <w:tcW w:w="0" w:type="auto"/>
            <w:vAlign w:val="center"/>
          </w:tcPr>
          <w:p w:rsidR="00ED5C96" w:rsidRPr="00DC6E13" w:rsidRDefault="00ED5C96" w:rsidP="006C2B4D">
            <w:pPr>
              <w:tabs>
                <w:tab w:val="left" w:pos="284"/>
              </w:tabs>
              <w:spacing w:line="200" w:lineRule="exact"/>
              <w:jc w:val="center"/>
              <w:rPr>
                <w:rFonts w:cs="Arial"/>
                <w:bCs/>
                <w:szCs w:val="24"/>
                <w:lang w:val="en-US"/>
              </w:rPr>
            </w:pPr>
            <w:r w:rsidRPr="00DC6E13">
              <w:rPr>
                <w:rFonts w:cs="Arial"/>
                <w:bCs/>
                <w:szCs w:val="24"/>
                <w:lang w:val="en-US"/>
              </w:rPr>
              <w:t>…</w:t>
            </w:r>
          </w:p>
        </w:tc>
        <w:tc>
          <w:tcPr>
            <w:tcW w:w="0" w:type="auto"/>
            <w:vAlign w:val="center"/>
          </w:tcPr>
          <w:p w:rsidR="00ED5C96" w:rsidRPr="00DC6E13" w:rsidRDefault="00ED5C96" w:rsidP="006C2B4D">
            <w:pPr>
              <w:tabs>
                <w:tab w:val="left" w:pos="284"/>
              </w:tabs>
              <w:spacing w:line="200" w:lineRule="exact"/>
              <w:jc w:val="center"/>
              <w:rPr>
                <w:rFonts w:cs="Arial"/>
                <w:bCs/>
                <w:szCs w:val="24"/>
                <w:lang w:val="en-US"/>
              </w:rPr>
            </w:pPr>
            <w:r w:rsidRPr="00DC6E13">
              <w:rPr>
                <w:rFonts w:cs="Arial"/>
                <w:bCs/>
                <w:szCs w:val="24"/>
                <w:lang w:val="en-US"/>
              </w:rPr>
              <w:t>20</w:t>
            </w:r>
          </w:p>
        </w:tc>
      </w:tr>
      <w:tr w:rsidR="00ED5C96" w:rsidRPr="00DC6E13" w:rsidTr="006C2B4D">
        <w:trPr>
          <w:trHeight w:val="224"/>
        </w:trPr>
        <w:tc>
          <w:tcPr>
            <w:tcW w:w="0" w:type="auto"/>
            <w:vAlign w:val="center"/>
          </w:tcPr>
          <w:p w:rsidR="00ED5C96" w:rsidRPr="00DC6E13" w:rsidRDefault="00ED5C96" w:rsidP="006C2B4D">
            <w:pPr>
              <w:tabs>
                <w:tab w:val="left" w:pos="284"/>
              </w:tabs>
              <w:spacing w:line="200" w:lineRule="exact"/>
              <w:rPr>
                <w:rFonts w:cs="Arial"/>
                <w:bCs/>
                <w:szCs w:val="24"/>
              </w:rPr>
            </w:pPr>
            <w:r w:rsidRPr="00DC6E13">
              <w:rPr>
                <w:rFonts w:cs="Arial"/>
                <w:bCs/>
                <w:szCs w:val="24"/>
              </w:rPr>
              <w:t>μονάδες</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200</w:t>
            </w:r>
          </w:p>
        </w:tc>
        <w:tc>
          <w:tcPr>
            <w:tcW w:w="0" w:type="auto"/>
            <w:vAlign w:val="center"/>
          </w:tcPr>
          <w:p w:rsidR="00ED5C96" w:rsidRPr="00DC6E13" w:rsidRDefault="00ED5C96" w:rsidP="006C2B4D">
            <w:pPr>
              <w:tabs>
                <w:tab w:val="left" w:pos="284"/>
              </w:tabs>
              <w:spacing w:line="200" w:lineRule="exact"/>
              <w:jc w:val="center"/>
              <w:rPr>
                <w:rFonts w:cs="Arial"/>
                <w:bCs/>
                <w:spacing w:val="-30"/>
                <w:szCs w:val="24"/>
              </w:rPr>
            </w:pPr>
            <w:r w:rsidRPr="00DC6E13">
              <w:rPr>
                <w:rFonts w:cs="Arial"/>
                <w:bCs/>
                <w:spacing w:val="-30"/>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220</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240</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260</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280</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300</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320</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340</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360</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380</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w:t>
            </w:r>
          </w:p>
        </w:tc>
        <w:tc>
          <w:tcPr>
            <w:tcW w:w="0" w:type="auto"/>
            <w:vAlign w:val="center"/>
          </w:tcPr>
          <w:p w:rsidR="00ED5C96" w:rsidRPr="00DC6E13" w:rsidRDefault="00ED5C96" w:rsidP="006C2B4D">
            <w:pPr>
              <w:tabs>
                <w:tab w:val="left" w:pos="284"/>
              </w:tabs>
              <w:spacing w:line="200" w:lineRule="exact"/>
              <w:jc w:val="center"/>
              <w:rPr>
                <w:rFonts w:cs="Arial"/>
                <w:bCs/>
                <w:szCs w:val="24"/>
              </w:rPr>
            </w:pPr>
            <w:r w:rsidRPr="00DC6E13">
              <w:rPr>
                <w:rFonts w:cs="Arial"/>
                <w:bCs/>
                <w:szCs w:val="24"/>
              </w:rPr>
              <w:t>400</w:t>
            </w:r>
          </w:p>
        </w:tc>
      </w:tr>
    </w:tbl>
    <w:p w:rsidR="00ED5C96" w:rsidRPr="00997963" w:rsidRDefault="00ED5C96" w:rsidP="00746BED">
      <w:pPr>
        <w:tabs>
          <w:tab w:val="left" w:pos="0"/>
        </w:tabs>
        <w:ind w:left="-142" w:firstLine="142"/>
        <w:rPr>
          <w:rFonts w:cs="Arial"/>
          <w:b/>
          <w:szCs w:val="24"/>
        </w:rPr>
      </w:pPr>
      <w:r w:rsidRPr="00997963">
        <w:rPr>
          <w:rFonts w:cs="Arial"/>
          <w:b/>
          <w:szCs w:val="24"/>
        </w:rPr>
        <w:t xml:space="preserve">       3. ΕΜΠΕΙΡΙΑ </w:t>
      </w:r>
      <w:r w:rsidRPr="00997963">
        <w:rPr>
          <w:rFonts w:cs="Arial"/>
          <w:szCs w:val="24"/>
        </w:rPr>
        <w:t xml:space="preserve"> </w:t>
      </w:r>
      <w:r w:rsidRPr="00997963">
        <w:rPr>
          <w:rFonts w:cs="Arial"/>
          <w:b/>
          <w:szCs w:val="24"/>
        </w:rPr>
        <w:t>(7 μονάδες ανά μήνα εμπειρίας και έως 60 μήνες)</w:t>
      </w:r>
    </w:p>
    <w:tbl>
      <w:tblPr>
        <w:tblW w:w="10080" w:type="dxa"/>
        <w:tblInd w:w="288" w:type="dxa"/>
        <w:tblLayout w:type="fixed"/>
        <w:tblLook w:val="000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ED5C96" w:rsidRPr="00DC6E13" w:rsidTr="006C2B4D">
        <w:trPr>
          <w:trHeight w:val="227"/>
        </w:trPr>
        <w:tc>
          <w:tcPr>
            <w:tcW w:w="1425" w:type="dxa"/>
            <w:vAlign w:val="center"/>
          </w:tcPr>
          <w:p w:rsidR="00ED5C96" w:rsidRPr="00DC6E13" w:rsidRDefault="00ED5C96" w:rsidP="006C2B4D">
            <w:pPr>
              <w:tabs>
                <w:tab w:val="left" w:pos="284"/>
              </w:tabs>
              <w:rPr>
                <w:rFonts w:cs="Arial"/>
                <w:szCs w:val="24"/>
              </w:rPr>
            </w:pPr>
            <w:r w:rsidRPr="00DC6E13">
              <w:rPr>
                <w:rFonts w:cs="Arial"/>
                <w:szCs w:val="24"/>
              </w:rPr>
              <w:t>μήνες εμπειρίας</w:t>
            </w:r>
          </w:p>
        </w:tc>
        <w:tc>
          <w:tcPr>
            <w:tcW w:w="361" w:type="dxa"/>
            <w:vAlign w:val="center"/>
          </w:tcPr>
          <w:p w:rsidR="00ED5C96" w:rsidRPr="00DC6E13" w:rsidRDefault="00ED5C96" w:rsidP="006C2B4D">
            <w:pPr>
              <w:tabs>
                <w:tab w:val="left" w:pos="284"/>
              </w:tabs>
              <w:jc w:val="center"/>
              <w:rPr>
                <w:rFonts w:cs="Arial"/>
                <w:szCs w:val="24"/>
              </w:rPr>
            </w:pPr>
            <w:r w:rsidRPr="00DC6E13">
              <w:rPr>
                <w:rFonts w:cs="Arial"/>
                <w:szCs w:val="24"/>
              </w:rPr>
              <w:t>1</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2</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3</w:t>
            </w:r>
          </w:p>
        </w:tc>
        <w:tc>
          <w:tcPr>
            <w:tcW w:w="361" w:type="dxa"/>
            <w:vAlign w:val="center"/>
          </w:tcPr>
          <w:p w:rsidR="00ED5C96" w:rsidRPr="00DC6E13" w:rsidRDefault="00ED5C96" w:rsidP="006C2B4D">
            <w:pPr>
              <w:tabs>
                <w:tab w:val="left" w:pos="284"/>
              </w:tabs>
              <w:jc w:val="center"/>
              <w:rPr>
                <w:rFonts w:cs="Arial"/>
                <w:szCs w:val="24"/>
              </w:rPr>
            </w:pPr>
            <w:r w:rsidRPr="00DC6E13">
              <w:rPr>
                <w:rFonts w:cs="Arial"/>
                <w:szCs w:val="24"/>
              </w:rPr>
              <w:t>4</w:t>
            </w:r>
          </w:p>
        </w:tc>
        <w:tc>
          <w:tcPr>
            <w:tcW w:w="361" w:type="dxa"/>
            <w:vAlign w:val="center"/>
          </w:tcPr>
          <w:p w:rsidR="00ED5C96" w:rsidRPr="00DC6E13" w:rsidRDefault="00ED5C96" w:rsidP="006C2B4D">
            <w:pPr>
              <w:tabs>
                <w:tab w:val="left" w:pos="284"/>
              </w:tabs>
              <w:jc w:val="center"/>
              <w:rPr>
                <w:rFonts w:cs="Arial"/>
                <w:szCs w:val="24"/>
              </w:rPr>
            </w:pPr>
            <w:r w:rsidRPr="00DC6E13">
              <w:rPr>
                <w:rFonts w:cs="Arial"/>
                <w:szCs w:val="24"/>
              </w:rPr>
              <w:t>5</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6</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7</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8</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9</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10</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11</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12</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13</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14</w:t>
            </w:r>
          </w:p>
        </w:tc>
        <w:tc>
          <w:tcPr>
            <w:tcW w:w="419" w:type="dxa"/>
            <w:vAlign w:val="center"/>
          </w:tcPr>
          <w:p w:rsidR="00ED5C96" w:rsidRPr="00DC6E13" w:rsidRDefault="00ED5C96" w:rsidP="006C2B4D">
            <w:pPr>
              <w:tabs>
                <w:tab w:val="left" w:pos="284"/>
              </w:tabs>
              <w:jc w:val="center"/>
              <w:rPr>
                <w:rFonts w:cs="Arial"/>
                <w:szCs w:val="24"/>
              </w:rPr>
            </w:pPr>
            <w:r w:rsidRPr="00DC6E13">
              <w:rPr>
                <w:rFonts w:cs="Arial"/>
                <w:szCs w:val="24"/>
              </w:rPr>
              <w:t>…</w:t>
            </w:r>
          </w:p>
        </w:tc>
        <w:tc>
          <w:tcPr>
            <w:tcW w:w="506" w:type="dxa"/>
            <w:vAlign w:val="center"/>
          </w:tcPr>
          <w:p w:rsidR="00ED5C96" w:rsidRPr="00DC6E13" w:rsidRDefault="00ED5C96" w:rsidP="006C2B4D">
            <w:pPr>
              <w:tabs>
                <w:tab w:val="left" w:pos="284"/>
              </w:tabs>
              <w:jc w:val="center"/>
              <w:rPr>
                <w:rFonts w:cs="Arial"/>
                <w:szCs w:val="24"/>
              </w:rPr>
            </w:pPr>
            <w:r w:rsidRPr="00DC6E13">
              <w:rPr>
                <w:rFonts w:cs="Arial"/>
                <w:szCs w:val="24"/>
              </w:rPr>
              <w:t>57</w:t>
            </w:r>
          </w:p>
        </w:tc>
        <w:tc>
          <w:tcPr>
            <w:tcW w:w="506" w:type="dxa"/>
            <w:vAlign w:val="center"/>
          </w:tcPr>
          <w:p w:rsidR="00ED5C96" w:rsidRPr="00DC6E13" w:rsidRDefault="00ED5C96" w:rsidP="006C2B4D">
            <w:pPr>
              <w:tabs>
                <w:tab w:val="left" w:pos="284"/>
              </w:tabs>
              <w:jc w:val="center"/>
              <w:rPr>
                <w:rFonts w:cs="Arial"/>
                <w:szCs w:val="24"/>
              </w:rPr>
            </w:pPr>
            <w:r w:rsidRPr="00DC6E13">
              <w:rPr>
                <w:rFonts w:cs="Arial"/>
                <w:szCs w:val="24"/>
              </w:rPr>
              <w:t>58</w:t>
            </w:r>
          </w:p>
        </w:tc>
        <w:tc>
          <w:tcPr>
            <w:tcW w:w="506" w:type="dxa"/>
            <w:vAlign w:val="center"/>
          </w:tcPr>
          <w:p w:rsidR="00ED5C96" w:rsidRPr="00DC6E13" w:rsidRDefault="00ED5C96" w:rsidP="006C2B4D">
            <w:pPr>
              <w:tabs>
                <w:tab w:val="left" w:pos="284"/>
              </w:tabs>
              <w:jc w:val="center"/>
              <w:rPr>
                <w:rFonts w:cs="Arial"/>
                <w:szCs w:val="24"/>
              </w:rPr>
            </w:pPr>
            <w:r w:rsidRPr="00DC6E13">
              <w:rPr>
                <w:rFonts w:cs="Arial"/>
                <w:szCs w:val="24"/>
              </w:rPr>
              <w:t>59</w:t>
            </w:r>
          </w:p>
        </w:tc>
        <w:tc>
          <w:tcPr>
            <w:tcW w:w="872" w:type="dxa"/>
            <w:vAlign w:val="center"/>
          </w:tcPr>
          <w:p w:rsidR="00ED5C96" w:rsidRPr="00DC6E13" w:rsidRDefault="00ED5C96" w:rsidP="006C2B4D">
            <w:pPr>
              <w:tabs>
                <w:tab w:val="left" w:pos="284"/>
              </w:tabs>
              <w:jc w:val="center"/>
              <w:rPr>
                <w:rFonts w:cs="Arial"/>
                <w:szCs w:val="24"/>
              </w:rPr>
            </w:pPr>
            <w:r w:rsidRPr="00DC6E13">
              <w:rPr>
                <w:rFonts w:cs="Arial"/>
                <w:szCs w:val="24"/>
              </w:rPr>
              <w:t>60 και άνω</w:t>
            </w:r>
          </w:p>
        </w:tc>
      </w:tr>
      <w:tr w:rsidR="00ED5C96" w:rsidRPr="00DC6E13" w:rsidTr="006C2B4D">
        <w:trPr>
          <w:trHeight w:val="227"/>
        </w:trPr>
        <w:tc>
          <w:tcPr>
            <w:tcW w:w="1425" w:type="dxa"/>
            <w:vAlign w:val="center"/>
          </w:tcPr>
          <w:p w:rsidR="00ED5C96" w:rsidRPr="00DC6E13" w:rsidRDefault="00ED5C96" w:rsidP="006C2B4D">
            <w:pPr>
              <w:tabs>
                <w:tab w:val="left" w:pos="284"/>
              </w:tabs>
              <w:rPr>
                <w:rFonts w:cs="Arial"/>
                <w:szCs w:val="24"/>
              </w:rPr>
            </w:pPr>
            <w:r w:rsidRPr="00DC6E13">
              <w:rPr>
                <w:rFonts w:cs="Arial"/>
                <w:szCs w:val="24"/>
              </w:rPr>
              <w:t>μονάδες</w:t>
            </w:r>
          </w:p>
        </w:tc>
        <w:tc>
          <w:tcPr>
            <w:tcW w:w="361" w:type="dxa"/>
            <w:vAlign w:val="center"/>
          </w:tcPr>
          <w:p w:rsidR="00ED5C96" w:rsidRPr="00DC6E13" w:rsidRDefault="00ED5C96" w:rsidP="006C2B4D">
            <w:pPr>
              <w:tabs>
                <w:tab w:val="left" w:pos="284"/>
              </w:tabs>
              <w:jc w:val="center"/>
              <w:rPr>
                <w:rFonts w:cs="Arial"/>
                <w:szCs w:val="24"/>
              </w:rPr>
            </w:pPr>
            <w:r w:rsidRPr="00DC6E13">
              <w:rPr>
                <w:rFonts w:cs="Arial"/>
                <w:szCs w:val="24"/>
              </w:rPr>
              <w:t>7</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14</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21</w:t>
            </w:r>
          </w:p>
        </w:tc>
        <w:tc>
          <w:tcPr>
            <w:tcW w:w="361" w:type="dxa"/>
            <w:vAlign w:val="center"/>
          </w:tcPr>
          <w:p w:rsidR="00ED5C96" w:rsidRPr="00DC6E13" w:rsidRDefault="00ED5C96" w:rsidP="006C2B4D">
            <w:pPr>
              <w:tabs>
                <w:tab w:val="left" w:pos="284"/>
              </w:tabs>
              <w:jc w:val="center"/>
              <w:rPr>
                <w:rFonts w:cs="Arial"/>
                <w:szCs w:val="24"/>
              </w:rPr>
            </w:pPr>
            <w:r w:rsidRPr="00DC6E13">
              <w:rPr>
                <w:rFonts w:cs="Arial"/>
                <w:szCs w:val="24"/>
              </w:rPr>
              <w:t>28</w:t>
            </w:r>
          </w:p>
        </w:tc>
        <w:tc>
          <w:tcPr>
            <w:tcW w:w="361" w:type="dxa"/>
            <w:vAlign w:val="center"/>
          </w:tcPr>
          <w:p w:rsidR="00ED5C96" w:rsidRPr="00DC6E13" w:rsidRDefault="00ED5C96" w:rsidP="006C2B4D">
            <w:pPr>
              <w:tabs>
                <w:tab w:val="left" w:pos="284"/>
              </w:tabs>
              <w:jc w:val="center"/>
              <w:rPr>
                <w:rFonts w:cs="Arial"/>
                <w:szCs w:val="24"/>
              </w:rPr>
            </w:pPr>
            <w:r w:rsidRPr="00DC6E13">
              <w:rPr>
                <w:rFonts w:cs="Arial"/>
                <w:szCs w:val="24"/>
              </w:rPr>
              <w:t>35</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42</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49</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56</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63</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70</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77</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84</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91</w:t>
            </w:r>
          </w:p>
        </w:tc>
        <w:tc>
          <w:tcPr>
            <w:tcW w:w="433" w:type="dxa"/>
            <w:vAlign w:val="center"/>
          </w:tcPr>
          <w:p w:rsidR="00ED5C96" w:rsidRPr="00DC6E13" w:rsidRDefault="00ED5C96" w:rsidP="006C2B4D">
            <w:pPr>
              <w:tabs>
                <w:tab w:val="left" w:pos="284"/>
              </w:tabs>
              <w:jc w:val="center"/>
              <w:rPr>
                <w:rFonts w:cs="Arial"/>
                <w:szCs w:val="24"/>
              </w:rPr>
            </w:pPr>
            <w:r w:rsidRPr="00DC6E13">
              <w:rPr>
                <w:rFonts w:cs="Arial"/>
                <w:szCs w:val="24"/>
              </w:rPr>
              <w:t>98</w:t>
            </w:r>
          </w:p>
        </w:tc>
        <w:tc>
          <w:tcPr>
            <w:tcW w:w="419" w:type="dxa"/>
            <w:vAlign w:val="center"/>
          </w:tcPr>
          <w:p w:rsidR="00ED5C96" w:rsidRPr="00DC6E13" w:rsidRDefault="00ED5C96" w:rsidP="006C2B4D">
            <w:pPr>
              <w:tabs>
                <w:tab w:val="left" w:pos="284"/>
              </w:tabs>
              <w:jc w:val="center"/>
              <w:rPr>
                <w:rFonts w:cs="Arial"/>
                <w:szCs w:val="24"/>
              </w:rPr>
            </w:pPr>
            <w:r w:rsidRPr="00DC6E13">
              <w:rPr>
                <w:rFonts w:cs="Arial"/>
                <w:szCs w:val="24"/>
              </w:rPr>
              <w:t>…</w:t>
            </w:r>
          </w:p>
        </w:tc>
        <w:tc>
          <w:tcPr>
            <w:tcW w:w="506" w:type="dxa"/>
            <w:vAlign w:val="center"/>
          </w:tcPr>
          <w:p w:rsidR="00ED5C96" w:rsidRPr="00DC6E13" w:rsidRDefault="00ED5C96" w:rsidP="006C2B4D">
            <w:pPr>
              <w:tabs>
                <w:tab w:val="left" w:pos="284"/>
              </w:tabs>
              <w:jc w:val="center"/>
              <w:rPr>
                <w:rFonts w:cs="Arial"/>
                <w:szCs w:val="24"/>
              </w:rPr>
            </w:pPr>
            <w:r w:rsidRPr="00DC6E13">
              <w:rPr>
                <w:rFonts w:cs="Arial"/>
                <w:szCs w:val="24"/>
              </w:rPr>
              <w:t>399</w:t>
            </w:r>
          </w:p>
        </w:tc>
        <w:tc>
          <w:tcPr>
            <w:tcW w:w="506" w:type="dxa"/>
            <w:vAlign w:val="center"/>
          </w:tcPr>
          <w:p w:rsidR="00ED5C96" w:rsidRPr="00DC6E13" w:rsidRDefault="00ED5C96" w:rsidP="006C2B4D">
            <w:pPr>
              <w:tabs>
                <w:tab w:val="left" w:pos="284"/>
              </w:tabs>
              <w:jc w:val="center"/>
              <w:rPr>
                <w:rFonts w:cs="Arial"/>
                <w:szCs w:val="24"/>
              </w:rPr>
            </w:pPr>
            <w:r w:rsidRPr="00DC6E13">
              <w:rPr>
                <w:rFonts w:cs="Arial"/>
                <w:szCs w:val="24"/>
              </w:rPr>
              <w:t>406</w:t>
            </w:r>
          </w:p>
        </w:tc>
        <w:tc>
          <w:tcPr>
            <w:tcW w:w="506" w:type="dxa"/>
            <w:vAlign w:val="center"/>
          </w:tcPr>
          <w:p w:rsidR="00ED5C96" w:rsidRPr="00DC6E13" w:rsidRDefault="00ED5C96" w:rsidP="006C2B4D">
            <w:pPr>
              <w:tabs>
                <w:tab w:val="left" w:pos="284"/>
              </w:tabs>
              <w:jc w:val="center"/>
              <w:rPr>
                <w:rFonts w:cs="Arial"/>
                <w:szCs w:val="24"/>
              </w:rPr>
            </w:pPr>
            <w:r w:rsidRPr="00DC6E13">
              <w:rPr>
                <w:rFonts w:cs="Arial"/>
                <w:szCs w:val="24"/>
              </w:rPr>
              <w:t>413</w:t>
            </w:r>
          </w:p>
        </w:tc>
        <w:tc>
          <w:tcPr>
            <w:tcW w:w="872" w:type="dxa"/>
            <w:vAlign w:val="center"/>
          </w:tcPr>
          <w:p w:rsidR="00ED5C96" w:rsidRPr="00DC6E13" w:rsidRDefault="00ED5C96" w:rsidP="006C2B4D">
            <w:pPr>
              <w:tabs>
                <w:tab w:val="left" w:pos="284"/>
              </w:tabs>
              <w:jc w:val="center"/>
              <w:rPr>
                <w:rFonts w:cs="Arial"/>
                <w:szCs w:val="24"/>
              </w:rPr>
            </w:pPr>
            <w:r w:rsidRPr="00DC6E13">
              <w:rPr>
                <w:rFonts w:cs="Arial"/>
                <w:szCs w:val="24"/>
              </w:rPr>
              <w:t>420</w:t>
            </w:r>
          </w:p>
        </w:tc>
      </w:tr>
    </w:tbl>
    <w:p w:rsidR="00ED5C96" w:rsidRDefault="00ED5C96" w:rsidP="00746BED">
      <w:pPr>
        <w:rPr>
          <w:rFonts w:cs="Arial"/>
          <w:b/>
          <w:szCs w:val="24"/>
        </w:rPr>
      </w:pPr>
    </w:p>
    <w:p w:rsidR="00ED5C96" w:rsidRDefault="00ED5C96" w:rsidP="00746BED">
      <w:pPr>
        <w:rPr>
          <w:rFonts w:cs="Arial"/>
          <w:b/>
          <w:szCs w:val="24"/>
        </w:rPr>
      </w:pPr>
    </w:p>
    <w:p w:rsidR="00ED5C96" w:rsidRPr="00746BED" w:rsidRDefault="00ED5C96" w:rsidP="00746BED">
      <w:pPr>
        <w:rPr>
          <w:rFonts w:cs="Arial"/>
          <w:b/>
          <w:szCs w:val="24"/>
        </w:rPr>
      </w:pPr>
      <w:r w:rsidRPr="00997963">
        <w:rPr>
          <w:rFonts w:cs="Arial"/>
          <w:b/>
          <w:szCs w:val="24"/>
        </w:rPr>
        <w:t>ΒΑΘΜΟΛΟΓΟΥΜΕΝΗ ΕΜΠΕΙΡΙΑ</w:t>
      </w: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2"/>
        <w:gridCol w:w="6804"/>
      </w:tblGrid>
      <w:tr w:rsidR="00ED5C96" w:rsidRPr="00DC6E13" w:rsidTr="006C2B4D">
        <w:trPr>
          <w:trHeight w:val="924"/>
        </w:trPr>
        <w:tc>
          <w:tcPr>
            <w:tcW w:w="5000" w:type="pct"/>
            <w:gridSpan w:val="2"/>
          </w:tcPr>
          <w:p w:rsidR="00ED5C96" w:rsidRPr="00DC6E13" w:rsidRDefault="00ED5C96" w:rsidP="006C2B4D">
            <w:pPr>
              <w:tabs>
                <w:tab w:val="left" w:pos="567"/>
              </w:tabs>
              <w:spacing w:before="60"/>
              <w:jc w:val="both"/>
              <w:rPr>
                <w:rFonts w:cs="Arial"/>
                <w:szCs w:val="24"/>
              </w:rPr>
            </w:pPr>
            <w:r w:rsidRPr="00DC6E13">
              <w:rPr>
                <w:rFonts w:cs="Arial"/>
                <w:szCs w:val="24"/>
              </w:rPr>
              <w:t xml:space="preserve">Ως βαθμολογούμενη εμπειρία για τον παρακάτω κωδικό θέσεως νοείται η απασχόληση με σχέση εργασίας ή σύμβαση έργου στο δημόσιο ή ιδιωτικό τομέα ή άσκηση επαγγέλματος σε καθήκοντα ή έργα </w:t>
            </w:r>
            <w:r w:rsidRPr="00DC6E13">
              <w:rPr>
                <w:rFonts w:cs="Arial"/>
                <w:b/>
                <w:szCs w:val="24"/>
              </w:rPr>
              <w:t>συναφή με το αντικείμενο της προς πλήρωση θέσης</w:t>
            </w:r>
            <w:r w:rsidRPr="00DC6E13">
              <w:rPr>
                <w:rFonts w:cs="Arial"/>
                <w:szCs w:val="24"/>
              </w:rPr>
              <w:t>.</w:t>
            </w:r>
          </w:p>
        </w:tc>
      </w:tr>
      <w:tr w:rsidR="00ED5C96" w:rsidRPr="00DC6E13" w:rsidTr="006C2B4D">
        <w:trPr>
          <w:trHeight w:val="413"/>
        </w:trPr>
        <w:tc>
          <w:tcPr>
            <w:tcW w:w="1352" w:type="pct"/>
            <w:shd w:val="clear" w:color="auto" w:fill="E5FFFF"/>
            <w:vAlign w:val="center"/>
          </w:tcPr>
          <w:p w:rsidR="00ED5C96" w:rsidRPr="00DC6E13" w:rsidRDefault="00ED5C96" w:rsidP="006C2B4D">
            <w:pPr>
              <w:tabs>
                <w:tab w:val="left" w:pos="567"/>
              </w:tabs>
              <w:jc w:val="center"/>
              <w:rPr>
                <w:rFonts w:cs="Arial"/>
                <w:b/>
                <w:szCs w:val="24"/>
              </w:rPr>
            </w:pPr>
            <w:r w:rsidRPr="00DC6E13">
              <w:rPr>
                <w:rFonts w:cs="Arial"/>
                <w:b/>
                <w:szCs w:val="24"/>
              </w:rPr>
              <w:t>ΚΩΔΙΚΟΣ ΘΕΣΕΩΝ</w:t>
            </w:r>
          </w:p>
        </w:tc>
        <w:tc>
          <w:tcPr>
            <w:tcW w:w="3648" w:type="pct"/>
            <w:shd w:val="clear" w:color="auto" w:fill="E5FFFF"/>
            <w:vAlign w:val="center"/>
          </w:tcPr>
          <w:p w:rsidR="00ED5C96" w:rsidRPr="00DC6E13" w:rsidRDefault="00ED5C96" w:rsidP="006C2B4D">
            <w:pPr>
              <w:tabs>
                <w:tab w:val="left" w:pos="567"/>
              </w:tabs>
              <w:jc w:val="center"/>
              <w:rPr>
                <w:rFonts w:cs="Arial"/>
                <w:b/>
                <w:szCs w:val="24"/>
              </w:rPr>
            </w:pPr>
            <w:r w:rsidRPr="00DC6E13">
              <w:rPr>
                <w:rFonts w:cs="Arial"/>
                <w:b/>
                <w:szCs w:val="24"/>
              </w:rPr>
              <w:t>ΕΜΠΕΙΡΙΑ ΚΑΙ ΤΡΟΠΟΣ ΑΠΟΔΕΙΞΗΣ</w:t>
            </w:r>
          </w:p>
        </w:tc>
      </w:tr>
      <w:tr w:rsidR="00ED5C96" w:rsidRPr="00DC6E13" w:rsidTr="005D08B2">
        <w:trPr>
          <w:trHeight w:val="1453"/>
        </w:trPr>
        <w:tc>
          <w:tcPr>
            <w:tcW w:w="1352" w:type="pct"/>
          </w:tcPr>
          <w:p w:rsidR="00ED5C96" w:rsidRPr="00DC6E13" w:rsidRDefault="00ED5C96" w:rsidP="005D08B2">
            <w:pPr>
              <w:tabs>
                <w:tab w:val="left" w:pos="1080"/>
              </w:tabs>
              <w:spacing w:before="120"/>
              <w:rPr>
                <w:rFonts w:cs="Arial"/>
                <w:b/>
                <w:szCs w:val="24"/>
                <w:lang w:val="en-US"/>
              </w:rPr>
            </w:pPr>
            <w:r w:rsidRPr="00DC6E13">
              <w:rPr>
                <w:rFonts w:cs="Arial"/>
                <w:szCs w:val="24"/>
              </w:rPr>
              <w:t xml:space="preserve">                 </w:t>
            </w:r>
            <w:r w:rsidRPr="00DC6E13">
              <w:rPr>
                <w:rFonts w:cs="Arial"/>
                <w:b/>
                <w:szCs w:val="24"/>
                <w:lang w:val="en-US"/>
              </w:rPr>
              <w:t>10</w:t>
            </w:r>
            <w:r w:rsidRPr="00DC6E13">
              <w:rPr>
                <w:rFonts w:cs="Arial"/>
                <w:b/>
                <w:szCs w:val="24"/>
              </w:rPr>
              <w:t>0</w:t>
            </w:r>
          </w:p>
        </w:tc>
        <w:tc>
          <w:tcPr>
            <w:tcW w:w="3648" w:type="pct"/>
            <w:vAlign w:val="center"/>
          </w:tcPr>
          <w:p w:rsidR="00ED5C96" w:rsidRPr="00DC6E13" w:rsidRDefault="00ED5C96" w:rsidP="006C2B4D">
            <w:pPr>
              <w:tabs>
                <w:tab w:val="left" w:pos="567"/>
              </w:tabs>
              <w:spacing w:before="60"/>
              <w:jc w:val="both"/>
              <w:rPr>
                <w:rFonts w:cs="Arial"/>
                <w:szCs w:val="24"/>
              </w:rPr>
            </w:pPr>
            <w:r w:rsidRPr="00DC6E13">
              <w:rPr>
                <w:rFonts w:cs="Arial"/>
                <w:szCs w:val="24"/>
              </w:rPr>
              <w:t>Ως βαθμολογούμενη εμπειρία για τους παραπάνω κωδικούς θέσεων νοείται η απασχόληση με σχέση εργασίας ή σύμβαση έργου στο δημόσιο ή ιδιωτικό τομέα  σε έργα συναφή με το αντικείμενό της προς πλήρωσης θέσης.</w:t>
            </w:r>
          </w:p>
        </w:tc>
      </w:tr>
    </w:tbl>
    <w:p w:rsidR="00ED5C96" w:rsidRPr="005D08B2" w:rsidRDefault="00ED5C96" w:rsidP="005D08B2">
      <w:pPr>
        <w:pStyle w:val="Heading1"/>
        <w:tabs>
          <w:tab w:val="clear" w:pos="0"/>
          <w:tab w:val="left" w:pos="567"/>
        </w:tabs>
        <w:rPr>
          <w:rFonts w:ascii="Calibri" w:hAnsi="Calibri" w:cs="Arial"/>
          <w:b w:val="0"/>
          <w:sz w:val="22"/>
          <w:szCs w:val="22"/>
          <w:u w:val="none"/>
        </w:rPr>
      </w:pPr>
      <w:r w:rsidRPr="005D08B2">
        <w:rPr>
          <w:rFonts w:ascii="Calibri" w:hAnsi="Calibri" w:cs="Arial"/>
          <w:b w:val="0"/>
          <w:sz w:val="22"/>
          <w:szCs w:val="22"/>
          <w:u w:val="none"/>
        </w:rPr>
        <w:t xml:space="preserve">Οι τρόποι υπολογισμού της εμπειρίας περιγράφονται αναλυτικά στο «Παράρτημα ανακοινώσεων Συμβάσεων εργασίας Ορισμένου Χρόνου (ΣΟΧ)» (βλ. ΚΕΦΑΛΑΙΟ </w:t>
      </w:r>
      <w:r w:rsidRPr="005D08B2">
        <w:rPr>
          <w:rFonts w:ascii="Calibri" w:hAnsi="Calibri" w:cs="Arial"/>
          <w:b w:val="0"/>
          <w:bCs/>
          <w:sz w:val="22"/>
          <w:szCs w:val="22"/>
          <w:u w:val="none"/>
          <w:lang w:val="en-US"/>
        </w:rPr>
        <w:t>I</w:t>
      </w:r>
      <w:r w:rsidRPr="005D08B2">
        <w:rPr>
          <w:rFonts w:ascii="Calibri" w:hAnsi="Calibri" w:cs="Arial"/>
          <w:b w:val="0"/>
          <w:bCs/>
          <w:sz w:val="22"/>
          <w:szCs w:val="22"/>
          <w:u w:val="none"/>
        </w:rPr>
        <w:t>.</w:t>
      </w:r>
      <w:r w:rsidRPr="005D08B2">
        <w:rPr>
          <w:rFonts w:ascii="Calibri" w:hAnsi="Calibri" w:cs="Arial"/>
          <w:b w:val="0"/>
          <w:sz w:val="22"/>
          <w:szCs w:val="22"/>
          <w:u w:val="none"/>
        </w:rPr>
        <w:t>, ενότητα Ε., υποενότητα «ΤΡΟΠΟΙ ΥΠΟΛΟΓΙΣΜΟΥ ΕΜΠΕΙΡΙΑΣ»)</w:t>
      </w:r>
    </w:p>
    <w:p w:rsidR="00ED5C96" w:rsidRPr="00997963" w:rsidRDefault="00ED5C96" w:rsidP="005D08B2">
      <w:pPr>
        <w:pStyle w:val="Heading1"/>
        <w:tabs>
          <w:tab w:val="clear" w:pos="0"/>
          <w:tab w:val="left" w:pos="567"/>
        </w:tabs>
        <w:rPr>
          <w:rFonts w:ascii="Calibri" w:hAnsi="Calibri" w:cs="Arial"/>
          <w:sz w:val="24"/>
          <w:szCs w:val="24"/>
        </w:rPr>
      </w:pPr>
      <w:r w:rsidRPr="00997963">
        <w:rPr>
          <w:rFonts w:ascii="Calibri" w:hAnsi="Calibri" w:cs="Arial"/>
          <w:b w:val="0"/>
          <w:szCs w:val="24"/>
        </w:rPr>
        <w:t xml:space="preserve">  </w:t>
      </w:r>
      <w:r w:rsidRPr="00997963">
        <w:rPr>
          <w:rFonts w:ascii="Calibri" w:hAnsi="Calibri" w:cs="Arial"/>
          <w:sz w:val="24"/>
          <w:szCs w:val="24"/>
        </w:rPr>
        <w:t>Υποβολή αιτήσεων συμμετοχής</w:t>
      </w:r>
    </w:p>
    <w:p w:rsidR="00ED5C96" w:rsidRPr="005D08B2" w:rsidRDefault="00ED5C96" w:rsidP="005D08B2">
      <w:pPr>
        <w:pStyle w:val="Default"/>
        <w:jc w:val="both"/>
        <w:rPr>
          <w:rFonts w:ascii="Calibri" w:hAnsi="Calibri"/>
          <w:b/>
          <w:bCs/>
          <w:color w:val="auto"/>
          <w:sz w:val="22"/>
          <w:szCs w:val="22"/>
          <w:lang w:val="el-GR"/>
        </w:rPr>
      </w:pPr>
      <w:r w:rsidRPr="005D08B2">
        <w:rPr>
          <w:rFonts w:ascii="Calibri" w:hAnsi="Calibri"/>
          <w:color w:val="auto"/>
          <w:sz w:val="22"/>
          <w:szCs w:val="22"/>
          <w:lang w:val="el-GR"/>
        </w:rPr>
        <w:t xml:space="preserve">Οι ενδιαφερόμενοι καλούνται να συμπληρώσουν την αίτηση και να την υποβάλουν, είτε </w:t>
      </w:r>
      <w:r w:rsidRPr="005D08B2">
        <w:rPr>
          <w:rFonts w:ascii="Calibri" w:hAnsi="Calibri"/>
          <w:b/>
          <w:bCs/>
          <w:color w:val="auto"/>
          <w:sz w:val="22"/>
          <w:szCs w:val="22"/>
          <w:lang w:val="el-GR"/>
        </w:rPr>
        <w:t>αυτοπροσώπως</w:t>
      </w:r>
      <w:r w:rsidRPr="005D08B2">
        <w:rPr>
          <w:rFonts w:ascii="Calibri" w:hAnsi="Calibri"/>
          <w:color w:val="auto"/>
          <w:sz w:val="22"/>
          <w:szCs w:val="22"/>
          <w:lang w:val="el-GR"/>
        </w:rPr>
        <w:t xml:space="preserve">, είτε με άλλο εξουσιοδοτημένο από αυτούς πρόσωπο, εφόσον η εξουσιοδότηση φέρει την υπογραφή τους θεωρημένη από δημόσια αρχή, είτε </w:t>
      </w:r>
      <w:r w:rsidRPr="005D08B2">
        <w:rPr>
          <w:rFonts w:ascii="Calibri" w:hAnsi="Calibri"/>
          <w:b/>
          <w:bCs/>
          <w:color w:val="auto"/>
          <w:sz w:val="22"/>
          <w:szCs w:val="22"/>
          <w:lang w:val="el-GR"/>
        </w:rPr>
        <w:t>ταχυδρομικά με συστημένη επιστολή</w:t>
      </w:r>
      <w:r w:rsidRPr="005D08B2">
        <w:rPr>
          <w:rFonts w:ascii="Calibri" w:hAnsi="Calibri"/>
          <w:color w:val="auto"/>
          <w:sz w:val="22"/>
          <w:szCs w:val="22"/>
          <w:lang w:val="el-GR"/>
        </w:rPr>
        <w:t xml:space="preserve">, στα γραφεία της υπηρεσίας μας στην ακόλουθη διεύθυνση: </w:t>
      </w:r>
      <w:r w:rsidRPr="005D08B2">
        <w:rPr>
          <w:rFonts w:ascii="Calibri" w:hAnsi="Calibri"/>
          <w:b/>
          <w:color w:val="auto"/>
          <w:sz w:val="22"/>
          <w:szCs w:val="22"/>
          <w:lang w:val="el-GR"/>
        </w:rPr>
        <w:t>Ταγματάρχου Βελισαρίου, Φιλιππιάδα ΤΚ 48200.</w:t>
      </w:r>
      <w:r w:rsidRPr="005D08B2">
        <w:rPr>
          <w:rFonts w:ascii="Calibri" w:hAnsi="Calibri"/>
          <w:color w:val="auto"/>
          <w:sz w:val="22"/>
          <w:szCs w:val="22"/>
          <w:lang w:val="el-GR"/>
        </w:rPr>
        <w:t xml:space="preserve">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 </w:t>
      </w:r>
      <w:r w:rsidRPr="005D08B2">
        <w:rPr>
          <w:rFonts w:ascii="Calibri" w:hAnsi="Calibri"/>
          <w:b/>
          <w:bCs/>
          <w:color w:val="auto"/>
          <w:sz w:val="22"/>
          <w:szCs w:val="22"/>
          <w:lang w:val="el-GR"/>
        </w:rPr>
        <w:t xml:space="preserve"> Η προθεσμία υποβολής των αιτήσεων είναι δέκα (10) ημέρες </w:t>
      </w:r>
      <w:r w:rsidRPr="005D08B2">
        <w:rPr>
          <w:rFonts w:ascii="Calibri" w:hAnsi="Calibri"/>
          <w:color w:val="auto"/>
          <w:sz w:val="22"/>
          <w:szCs w:val="22"/>
          <w:lang w:val="el-GR"/>
        </w:rPr>
        <w:t xml:space="preserve">(υπολογιζόμενες ημερολογιακά) και αρχίζει από την επόμενη ημέρα της τελευταίας δημοσίευσης της παρούσας σε τοπικές εφημερίδες ή της ανάρτησής της στο χώρο ανακοινώσεων της Κοινωφελούς Επιχείρησης Δήμου Ζηρού , εφόσον η ανάρτηση είναι τυχόν μεταγενέστερη της δημοσίευσης στις εφημερίδες. </w:t>
      </w:r>
      <w:r w:rsidRPr="005D08B2">
        <w:rPr>
          <w:rFonts w:ascii="Calibri" w:hAnsi="Calibri"/>
          <w:b/>
          <w:color w:val="auto"/>
          <w:sz w:val="22"/>
          <w:szCs w:val="22"/>
          <w:lang w:val="el-GR"/>
        </w:rPr>
        <w:t>Ημερομηνία δημοσίευσης 29/11/2017</w:t>
      </w:r>
      <w:r w:rsidRPr="005D08B2">
        <w:rPr>
          <w:rFonts w:ascii="Calibri" w:hAnsi="Calibri"/>
          <w:color w:val="auto"/>
          <w:sz w:val="22"/>
          <w:szCs w:val="22"/>
          <w:lang w:val="el-GR"/>
        </w:rPr>
        <w:t xml:space="preserve">.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ED5C96" w:rsidRPr="005D08B2" w:rsidRDefault="00ED5C96" w:rsidP="005D08B2">
      <w:pPr>
        <w:jc w:val="both"/>
        <w:rPr>
          <w:rFonts w:cs="Arial"/>
        </w:rPr>
      </w:pPr>
      <w:r w:rsidRPr="005D08B2">
        <w:rPr>
          <w:rFonts w:cs="Arial"/>
        </w:rPr>
        <w:t xml:space="preserve">Οι υποψήφιοι </w:t>
      </w:r>
      <w:r w:rsidRPr="005D08B2">
        <w:rPr>
          <w:rFonts w:cs="Arial"/>
          <w:b/>
          <w:bCs/>
        </w:rPr>
        <w:t xml:space="preserve">μπορούν να αναζητήσουν τα έντυπα </w:t>
      </w:r>
      <w:r w:rsidRPr="005D08B2">
        <w:rPr>
          <w:rFonts w:cs="Arial"/>
        </w:rPr>
        <w:t>των αιτήσεων στην υπηρεσία μας στην ανωτέρω διεύθυνση.</w:t>
      </w:r>
    </w:p>
    <w:p w:rsidR="00ED5C96" w:rsidRDefault="00ED5C96" w:rsidP="005D08B2">
      <w:pPr>
        <w:tabs>
          <w:tab w:val="left" w:pos="0"/>
          <w:tab w:val="left" w:pos="567"/>
        </w:tabs>
        <w:rPr>
          <w:rFonts w:cs="Arial"/>
          <w:b/>
          <w:szCs w:val="24"/>
          <w:u w:val="single"/>
        </w:rPr>
      </w:pPr>
      <w:r w:rsidRPr="00997963">
        <w:rPr>
          <w:rFonts w:cs="Arial"/>
          <w:b/>
          <w:szCs w:val="24"/>
          <w:u w:val="single"/>
        </w:rPr>
        <w:t>ΑΠΑΡΑΙΤΗΤΑ ΔΙΚΑΙΟΛΟΓΗΤΙΚΑ</w:t>
      </w:r>
    </w:p>
    <w:p w:rsidR="00ED5C96" w:rsidRPr="005D08B2" w:rsidRDefault="00ED5C96" w:rsidP="005D08B2">
      <w:pPr>
        <w:tabs>
          <w:tab w:val="left" w:pos="0"/>
          <w:tab w:val="left" w:pos="567"/>
        </w:tabs>
        <w:rPr>
          <w:rFonts w:cs="Arial"/>
          <w:b/>
          <w:szCs w:val="24"/>
          <w:u w:val="single"/>
        </w:rPr>
      </w:pPr>
      <w:r w:rsidRPr="00997963">
        <w:rPr>
          <w:rFonts w:cs="Arial"/>
          <w:szCs w:val="24"/>
        </w:rPr>
        <w:t xml:space="preserve">Οι υποψήφιοι για την απόδειξη των ΑΠΑΙΤΟΥΜΕΝΩΝ ΠΡΟΣΟΝΤΩΝ (βλ. ΠΙΝΑΚΑ Β), των λοιπών ιδιοτήτων τους και της εμπειρίας τους οφείλουν να προσκομίσουν, </w:t>
      </w:r>
      <w:r w:rsidRPr="00997963">
        <w:rPr>
          <w:rFonts w:cs="Arial"/>
          <w:b/>
          <w:szCs w:val="24"/>
        </w:rPr>
        <w:t>νομίμως επικυρωμένα,</w:t>
      </w:r>
      <w:r w:rsidRPr="00997963">
        <w:rPr>
          <w:rFonts w:cs="Arial"/>
          <w:szCs w:val="24"/>
        </w:rPr>
        <w:t xml:space="preserve"> όλα τα  απαιτούμενα από την παρούσα ανακοίνωση και το </w:t>
      </w:r>
      <w:r w:rsidRPr="00997963">
        <w:rPr>
          <w:rFonts w:cs="Arial"/>
          <w:b/>
          <w:szCs w:val="24"/>
        </w:rPr>
        <w:t>«Παράρτημα ανακοινώσεων Συμβάσεων εργασίας Ορισμένου Χρόνου (ΣΟΧ)»</w:t>
      </w:r>
      <w:r w:rsidRPr="00997963">
        <w:rPr>
          <w:rFonts w:cs="Arial"/>
          <w:szCs w:val="24"/>
        </w:rPr>
        <w:t xml:space="preserve"> δικαιολογητικά, </w:t>
      </w:r>
      <w:r w:rsidRPr="00997963">
        <w:rPr>
          <w:rFonts w:cs="Arial"/>
          <w:b/>
          <w:szCs w:val="24"/>
          <w:u w:val="single"/>
        </w:rPr>
        <w:t>εκτός</w:t>
      </w:r>
      <w:r w:rsidRPr="00997963">
        <w:rPr>
          <w:rFonts w:cs="Arial"/>
          <w:szCs w:val="24"/>
        </w:rPr>
        <w:t xml:space="preserve"> από την Υπεύθυνη Δήλωση του ν. 1599/1986 που αναφέρεται στο ΚΕΦΑΛΑΙΟ </w:t>
      </w:r>
      <w:r w:rsidRPr="00997963">
        <w:rPr>
          <w:rFonts w:cs="Arial"/>
          <w:bCs/>
          <w:szCs w:val="24"/>
          <w:lang w:val="en-US"/>
        </w:rPr>
        <w:t>II</w:t>
      </w:r>
      <w:r w:rsidRPr="00997963">
        <w:rPr>
          <w:rFonts w:cs="Arial"/>
          <w:szCs w:val="24"/>
        </w:rPr>
        <w:t xml:space="preserve">, «ΑΠΑΡΑΙΤΗΤΑ ΔΙΚΑΙΟΛΟΓΗΤΙΚΑ ΣΥΜΜΕΤΟΧΗΣ», στοιχείο 2. του ανωτέρω Παραρτήματος.  </w:t>
      </w:r>
    </w:p>
    <w:p w:rsidR="00ED5C96" w:rsidRPr="00997963" w:rsidRDefault="00ED5C96" w:rsidP="00EE6529">
      <w:pPr>
        <w:pBdr>
          <w:top w:val="single" w:sz="4" w:space="1" w:color="auto"/>
          <w:left w:val="single" w:sz="4" w:space="4" w:color="auto"/>
          <w:bottom w:val="single" w:sz="4" w:space="1" w:color="auto"/>
          <w:right w:val="single" w:sz="4" w:space="4" w:color="auto"/>
        </w:pBdr>
        <w:spacing w:before="120"/>
        <w:jc w:val="both"/>
        <w:rPr>
          <w:rFonts w:cs="Arial"/>
          <w:b/>
          <w:szCs w:val="24"/>
        </w:rPr>
      </w:pPr>
      <w:r w:rsidRPr="00997963">
        <w:rPr>
          <w:rFonts w:cs="Arial"/>
          <w:b/>
          <w:szCs w:val="24"/>
        </w:rPr>
        <w:t>Κατά τα λοιπά ισχύουν τα οριζόμενα στο «Παράρτημα ανακοινώσεων Συμβάσεων εργασίας Ορισμένου Χρόνου (ΣΟΧ)».</w:t>
      </w:r>
    </w:p>
    <w:p w:rsidR="00ED5C96" w:rsidRPr="0083145A" w:rsidRDefault="00ED5C96">
      <w:pPr>
        <w:rPr>
          <w:b/>
        </w:rPr>
      </w:pPr>
      <w:r w:rsidRPr="005D08B2">
        <w:t xml:space="preserve">                                                                                     </w:t>
      </w:r>
      <w:r>
        <w:t xml:space="preserve">                                 </w:t>
      </w:r>
      <w:r w:rsidRPr="005D08B2">
        <w:t xml:space="preserve"> </w:t>
      </w:r>
      <w:r w:rsidRPr="0083145A">
        <w:rPr>
          <w:b/>
        </w:rPr>
        <w:t>Η</w:t>
      </w:r>
      <w:r>
        <w:rPr>
          <w:b/>
        </w:rPr>
        <w:t xml:space="preserve"> </w:t>
      </w:r>
      <w:r w:rsidRPr="0083145A">
        <w:rPr>
          <w:b/>
        </w:rPr>
        <w:t xml:space="preserve"> ΠΡΟΕΔΡΟΣ </w:t>
      </w:r>
    </w:p>
    <w:p w:rsidR="00ED5C96" w:rsidRPr="00746BED" w:rsidRDefault="00ED5C96">
      <w:r w:rsidRPr="0083145A">
        <w:rPr>
          <w:b/>
        </w:rPr>
        <w:t xml:space="preserve">                                                                                                                       ΞΩΝΑ ΓΕΩΡΓΙΑ</w:t>
      </w:r>
    </w:p>
    <w:sectPr w:rsidR="00ED5C96" w:rsidRPr="00746BED" w:rsidSect="00EE6529">
      <w:pgSz w:w="11906" w:h="16838"/>
      <w:pgMar w:top="1440" w:right="1800" w:bottom="1440" w:left="156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C96" w:rsidRDefault="00ED5C96" w:rsidP="00EE6529">
      <w:pPr>
        <w:spacing w:after="0" w:line="240" w:lineRule="auto"/>
      </w:pPr>
      <w:r>
        <w:separator/>
      </w:r>
    </w:p>
  </w:endnote>
  <w:endnote w:type="continuationSeparator" w:id="0">
    <w:p w:rsidR="00ED5C96" w:rsidRDefault="00ED5C96" w:rsidP="00EE65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C96" w:rsidRDefault="00ED5C96" w:rsidP="00EE6529">
      <w:pPr>
        <w:spacing w:after="0" w:line="240" w:lineRule="auto"/>
      </w:pPr>
      <w:r>
        <w:separator/>
      </w:r>
    </w:p>
  </w:footnote>
  <w:footnote w:type="continuationSeparator" w:id="0">
    <w:p w:rsidR="00ED5C96" w:rsidRDefault="00ED5C96" w:rsidP="00EE65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6529"/>
    <w:rsid w:val="00463183"/>
    <w:rsid w:val="004F3047"/>
    <w:rsid w:val="004F3263"/>
    <w:rsid w:val="005D08B2"/>
    <w:rsid w:val="006A4F37"/>
    <w:rsid w:val="006C2B4D"/>
    <w:rsid w:val="006C56B3"/>
    <w:rsid w:val="006C78EA"/>
    <w:rsid w:val="00746BED"/>
    <w:rsid w:val="0083145A"/>
    <w:rsid w:val="00853089"/>
    <w:rsid w:val="00997963"/>
    <w:rsid w:val="00A13042"/>
    <w:rsid w:val="00DC6E13"/>
    <w:rsid w:val="00E13375"/>
    <w:rsid w:val="00E9400D"/>
    <w:rsid w:val="00ED5C96"/>
    <w:rsid w:val="00EE652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47"/>
    <w:pPr>
      <w:spacing w:after="200" w:line="276" w:lineRule="auto"/>
    </w:pPr>
    <w:rPr>
      <w:lang w:eastAsia="en-US"/>
    </w:rPr>
  </w:style>
  <w:style w:type="paragraph" w:styleId="Heading1">
    <w:name w:val="heading 1"/>
    <w:basedOn w:val="Normal"/>
    <w:next w:val="Normal"/>
    <w:link w:val="Heading1Char"/>
    <w:uiPriority w:val="99"/>
    <w:qFormat/>
    <w:rsid w:val="005D08B2"/>
    <w:pPr>
      <w:keepNext/>
      <w:tabs>
        <w:tab w:val="left" w:pos="0"/>
      </w:tabs>
      <w:spacing w:after="0" w:line="240" w:lineRule="auto"/>
      <w:outlineLvl w:val="0"/>
    </w:pPr>
    <w:rPr>
      <w:rFonts w:ascii="Times New Roman" w:eastAsia="Times New Roman" w:hAnsi="Times New Roman"/>
      <w:b/>
      <w:sz w:val="28"/>
      <w:szCs w:val="20"/>
      <w:u w:val="single"/>
      <w:lang w:eastAsia="el-G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D08B2"/>
    <w:rPr>
      <w:rFonts w:ascii="Times New Roman" w:hAnsi="Times New Roman" w:cs="Times New Roman"/>
      <w:b/>
      <w:sz w:val="20"/>
      <w:szCs w:val="20"/>
      <w:u w:val="single"/>
      <w:lang w:eastAsia="el-GR"/>
    </w:rPr>
  </w:style>
  <w:style w:type="paragraph" w:styleId="BalloonText">
    <w:name w:val="Balloon Text"/>
    <w:basedOn w:val="Normal"/>
    <w:link w:val="BalloonTextChar"/>
    <w:uiPriority w:val="99"/>
    <w:semiHidden/>
    <w:rsid w:val="00EE6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6529"/>
    <w:rPr>
      <w:rFonts w:ascii="Tahoma" w:hAnsi="Tahoma" w:cs="Tahoma"/>
      <w:sz w:val="16"/>
      <w:szCs w:val="16"/>
    </w:rPr>
  </w:style>
  <w:style w:type="paragraph" w:styleId="Header">
    <w:name w:val="header"/>
    <w:basedOn w:val="Normal"/>
    <w:link w:val="HeaderChar"/>
    <w:uiPriority w:val="99"/>
    <w:semiHidden/>
    <w:rsid w:val="00EE652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EE6529"/>
    <w:rPr>
      <w:rFonts w:cs="Times New Roman"/>
    </w:rPr>
  </w:style>
  <w:style w:type="paragraph" w:styleId="Footer">
    <w:name w:val="footer"/>
    <w:basedOn w:val="Normal"/>
    <w:link w:val="FooterChar"/>
    <w:uiPriority w:val="99"/>
    <w:semiHidden/>
    <w:rsid w:val="00EE6529"/>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EE6529"/>
    <w:rPr>
      <w:rFonts w:cs="Times New Roman"/>
    </w:rPr>
  </w:style>
  <w:style w:type="paragraph" w:styleId="BodyTextIndent">
    <w:name w:val="Body Text Indent"/>
    <w:basedOn w:val="Normal"/>
    <w:link w:val="BodyTextIndentChar"/>
    <w:uiPriority w:val="99"/>
    <w:rsid w:val="005D08B2"/>
    <w:pPr>
      <w:spacing w:after="0" w:line="240" w:lineRule="auto"/>
      <w:ind w:left="360"/>
    </w:pPr>
    <w:rPr>
      <w:rFonts w:ascii="Times New Roman" w:eastAsia="Times New Roman" w:hAnsi="Times New Roman"/>
      <w:sz w:val="28"/>
      <w:szCs w:val="20"/>
      <w:lang w:eastAsia="el-GR"/>
    </w:rPr>
  </w:style>
  <w:style w:type="character" w:customStyle="1" w:styleId="BodyTextIndentChar">
    <w:name w:val="Body Text Indent Char"/>
    <w:basedOn w:val="DefaultParagraphFont"/>
    <w:link w:val="BodyTextIndent"/>
    <w:uiPriority w:val="99"/>
    <w:locked/>
    <w:rsid w:val="005D08B2"/>
    <w:rPr>
      <w:rFonts w:ascii="Times New Roman" w:hAnsi="Times New Roman" w:cs="Times New Roman"/>
      <w:sz w:val="20"/>
      <w:szCs w:val="20"/>
      <w:lang w:eastAsia="el-GR"/>
    </w:rPr>
  </w:style>
  <w:style w:type="paragraph" w:customStyle="1" w:styleId="Default">
    <w:name w:val="Default"/>
    <w:uiPriority w:val="99"/>
    <w:rsid w:val="005D08B2"/>
    <w:pPr>
      <w:autoSpaceDE w:val="0"/>
      <w:autoSpaceDN w:val="0"/>
      <w:adjustRightInd w:val="0"/>
    </w:pPr>
    <w:rPr>
      <w:rFonts w:ascii="Arial" w:eastAsia="Times New Roman" w:hAnsi="Arial" w:cs="Arial"/>
      <w:color w:val="000000"/>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912</Words>
  <Characters>4929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G&amp;E</cp:lastModifiedBy>
  <cp:revision>2</cp:revision>
  <dcterms:created xsi:type="dcterms:W3CDTF">2017-11-30T09:07:00Z</dcterms:created>
  <dcterms:modified xsi:type="dcterms:W3CDTF">2017-11-30T09:07:00Z</dcterms:modified>
</cp:coreProperties>
</file>