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701"/>
        <w:gridCol w:w="1191"/>
        <w:gridCol w:w="510"/>
        <w:gridCol w:w="170"/>
        <w:gridCol w:w="510"/>
        <w:gridCol w:w="1474"/>
        <w:gridCol w:w="680"/>
        <w:gridCol w:w="908"/>
      </w:tblGrid>
      <w:tr w:rsidR="002147F4" w:rsidRPr="002F229A" w:rsidTr="00197BFD">
        <w:trPr>
          <w:trHeight w:hRule="exact" w:val="604"/>
        </w:trPr>
        <w:tc>
          <w:tcPr>
            <w:tcW w:w="5330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47F4" w:rsidRDefault="002147F4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ΕΛΛΗΝΙΚΗ ΔΗΜΟΚΡΑΤΙΑ</w:t>
            </w: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Ν. ΠΡΕΒΕΖΑΣ</w:t>
            </w: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ΔΗΜΟΣ ΖΗΡΟΥ</w:t>
            </w: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Δ/νση: Τεχνικών Υπηρεσιών, Περιβάλλοντος</w:t>
            </w: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&amp; Πολεοδομίας Τμήμα Τεχνικών Έργων</w:t>
            </w: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Ταχ. Δ/νση:  Πλατεία Γεννηματά</w:t>
            </w: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Φιλιππιάδα  Τ.Κ. 48200</w:t>
            </w:r>
          </w:p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ΤΗΛ/FAX: 2683360618</w:t>
            </w:r>
          </w:p>
        </w:tc>
        <w:tc>
          <w:tcPr>
            <w:tcW w:w="11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47F4" w:rsidRDefault="00BF05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ΕΝΕΡΓΕΙΑ</w:t>
            </w:r>
            <w:r w:rsid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425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47F4" w:rsidRPr="001047C7" w:rsidRDefault="002147F4">
            <w:pPr>
              <w:spacing w:after="0" w:line="240" w:lineRule="auto"/>
              <w:rPr>
                <w:sz w:val="16"/>
                <w:szCs w:val="16"/>
              </w:rPr>
            </w:pPr>
          </w:p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b/>
                <w:color w:val="000000"/>
                <w:sz w:val="16"/>
                <w:szCs w:val="16"/>
              </w:rPr>
              <w:t>Συντηρηση χώρων πρασίνου- κλαδεμα δεντρων- προμηθεια δέντρων</w:t>
            </w:r>
          </w:p>
        </w:tc>
      </w:tr>
      <w:tr w:rsidR="002147F4" w:rsidRPr="002F229A" w:rsidTr="00197BFD">
        <w:trPr>
          <w:trHeight w:hRule="exact" w:val="1081"/>
        </w:trPr>
        <w:tc>
          <w:tcPr>
            <w:tcW w:w="5330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147F4" w:rsidRPr="001047C7" w:rsidRDefault="002147F4"/>
        </w:tc>
        <w:tc>
          <w:tcPr>
            <w:tcW w:w="1191" w:type="dxa"/>
          </w:tcPr>
          <w:p w:rsidR="002147F4" w:rsidRPr="001047C7" w:rsidRDefault="002147F4"/>
        </w:tc>
        <w:tc>
          <w:tcPr>
            <w:tcW w:w="510" w:type="dxa"/>
          </w:tcPr>
          <w:p w:rsidR="002147F4" w:rsidRPr="001047C7" w:rsidRDefault="002147F4"/>
        </w:tc>
        <w:tc>
          <w:tcPr>
            <w:tcW w:w="170" w:type="dxa"/>
          </w:tcPr>
          <w:p w:rsidR="002147F4" w:rsidRPr="001047C7" w:rsidRDefault="002147F4"/>
        </w:tc>
        <w:tc>
          <w:tcPr>
            <w:tcW w:w="510" w:type="dxa"/>
          </w:tcPr>
          <w:p w:rsidR="002147F4" w:rsidRPr="001047C7" w:rsidRDefault="002147F4"/>
        </w:tc>
        <w:tc>
          <w:tcPr>
            <w:tcW w:w="1474" w:type="dxa"/>
          </w:tcPr>
          <w:p w:rsidR="002147F4" w:rsidRPr="001047C7" w:rsidRDefault="002147F4"/>
        </w:tc>
        <w:tc>
          <w:tcPr>
            <w:tcW w:w="680" w:type="dxa"/>
          </w:tcPr>
          <w:p w:rsidR="002147F4" w:rsidRPr="001047C7" w:rsidRDefault="002147F4"/>
        </w:tc>
        <w:tc>
          <w:tcPr>
            <w:tcW w:w="908" w:type="dxa"/>
          </w:tcPr>
          <w:p w:rsidR="002147F4" w:rsidRPr="001047C7" w:rsidRDefault="002147F4"/>
        </w:tc>
      </w:tr>
      <w:tr w:rsidR="002147F4">
        <w:trPr>
          <w:trHeight w:hRule="exact" w:val="555"/>
        </w:trPr>
        <w:tc>
          <w:tcPr>
            <w:tcW w:w="1077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ΠΡΟΜΕΤΡΗΣΗ</w:t>
            </w:r>
          </w:p>
        </w:tc>
      </w:tr>
      <w:tr w:rsidR="002147F4" w:rsidTr="00197BFD">
        <w:trPr>
          <w:trHeight w:hRule="exact" w:val="66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A/A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Είδος Εργασιών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Α.Τ.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Κωδικός</w:t>
            </w:r>
          </w:p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Άρθρου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Μον.</w:t>
            </w:r>
          </w:p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Mετρ.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Ποσότητα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[1]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[2]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[3]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[4]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[5]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[6]</w:t>
            </w:r>
          </w:p>
        </w:tc>
      </w:tr>
      <w:tr w:rsidR="002147F4" w:rsidTr="00197BFD">
        <w:trPr>
          <w:trHeight w:hRule="exact" w:val="333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2147F4"/>
        </w:tc>
        <w:tc>
          <w:tcPr>
            <w:tcW w:w="103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ΠΡΑΣΙΝΟ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Εγκατάσταση χλοοτάπητα με σπορά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Ε13.1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επίγειο ή υπόγειο σύστημα άρδευσης με σταλάκτες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ΣΤ02.2.3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Λίπανση χλοοτάπητα, χειρονακτική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ΣΤ03.4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Κούρεμα χλοοτάπητα με βενζινοκίνητη χλοοκοπτική μηχανή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ΣΤ04.8.1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δένδρων ύψους μέχρι  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ΣΤ04.1.2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ή κοπή δένδρων ύψους από 4 μέχρι 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ΣΤ04.2.1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2147F4" w:rsidTr="00197BFD">
        <w:trPr>
          <w:trHeight w:hRule="exact" w:val="4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Βοτάνισμα με βενζινοκίνητο χορτοκοπτικό μηχάνημα πεζού χειριστή σε μη φυτευμένους χώρους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ΣΤ06.3.1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Ανανέωση κόμης ή κοπή μεγάλων δένδρων ύψους 8 - 12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, σε πλατείες, πάρκα κλπ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ΣΤ04.3.1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Δένδρα, κατηγορίας Δ8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Δ01.8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Προμήθεια τύρφης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Άρδευση χλοοτάπητα με βυτίο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ΣΤ02.2.1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Κούρεμα χλοοτάπητα με μικρό ελκυστήρα με χλοοκοπτική εξάρτηση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ΣΤ04.8.2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2F229A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22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Προμήθεια κηπευτικού χώματος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Δ07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2147F4" w:rsidTr="00197BFD">
        <w:trPr>
          <w:trHeight w:hRule="exact" w:val="424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2F229A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22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 xml:space="preserve">Άνοιγμα λάκκων σε εδάφη γαιώδη - ημιβραχώδη με εργαλεία χειρός, διαστάσεων  0,50 Χ 0,50 Χ 0,50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Ε02.2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97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1047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2F229A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22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Υποστύλωση δένδρου με την αξία του πασσάλου Για μήκος πασσάλου μέχρι 2,50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Ε11.1.1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97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1047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2F229A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22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Αυτοματο συστημα ποτισματος χλοοταπητα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Ν\1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στρ.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97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047C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147F4" w:rsidTr="00197BFD">
        <w:trPr>
          <w:trHeight w:hRule="exact" w:val="277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2F229A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F22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 xml:space="preserve">Φύτευση φυτών με μπάλα χώματος όγκου 4,50 - 12,00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lt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Α.Τ. 19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4" w:type="dxa"/>
              <w:bottom w:w="0" w:type="dxa"/>
              <w:right w:w="4" w:type="dxa"/>
            </w:tcMar>
          </w:tcPr>
          <w:p w:rsidR="002147F4" w:rsidRDefault="001047C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ΝΑΠΡΣ Ε09.5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34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2147F4" w:rsidTr="00197BFD">
        <w:trPr>
          <w:trHeight w:hRule="exact" w:val="111"/>
        </w:trPr>
        <w:tc>
          <w:tcPr>
            <w:tcW w:w="454" w:type="dxa"/>
          </w:tcPr>
          <w:p w:rsidR="002147F4" w:rsidRDefault="002147F4"/>
        </w:tc>
        <w:tc>
          <w:tcPr>
            <w:tcW w:w="3175" w:type="dxa"/>
          </w:tcPr>
          <w:p w:rsidR="002147F4" w:rsidRDefault="002147F4"/>
        </w:tc>
        <w:tc>
          <w:tcPr>
            <w:tcW w:w="1701" w:type="dxa"/>
          </w:tcPr>
          <w:p w:rsidR="002147F4" w:rsidRDefault="002147F4"/>
        </w:tc>
        <w:tc>
          <w:tcPr>
            <w:tcW w:w="1191" w:type="dxa"/>
          </w:tcPr>
          <w:p w:rsidR="002147F4" w:rsidRDefault="002147F4"/>
        </w:tc>
        <w:tc>
          <w:tcPr>
            <w:tcW w:w="510" w:type="dxa"/>
          </w:tcPr>
          <w:p w:rsidR="002147F4" w:rsidRDefault="002147F4"/>
        </w:tc>
        <w:tc>
          <w:tcPr>
            <w:tcW w:w="170" w:type="dxa"/>
          </w:tcPr>
          <w:p w:rsidR="002147F4" w:rsidRDefault="002147F4"/>
        </w:tc>
        <w:tc>
          <w:tcPr>
            <w:tcW w:w="510" w:type="dxa"/>
          </w:tcPr>
          <w:p w:rsidR="002147F4" w:rsidRDefault="002147F4"/>
        </w:tc>
        <w:tc>
          <w:tcPr>
            <w:tcW w:w="1474" w:type="dxa"/>
          </w:tcPr>
          <w:p w:rsidR="002147F4" w:rsidRDefault="002147F4"/>
        </w:tc>
        <w:tc>
          <w:tcPr>
            <w:tcW w:w="680" w:type="dxa"/>
          </w:tcPr>
          <w:p w:rsidR="002147F4" w:rsidRDefault="002147F4"/>
        </w:tc>
        <w:tc>
          <w:tcPr>
            <w:tcW w:w="908" w:type="dxa"/>
          </w:tcPr>
          <w:p w:rsidR="002147F4" w:rsidRDefault="002147F4"/>
        </w:tc>
      </w:tr>
      <w:tr w:rsidR="002147F4" w:rsidTr="00197BFD">
        <w:trPr>
          <w:trHeight w:hRule="exact" w:val="277"/>
        </w:trPr>
        <w:tc>
          <w:tcPr>
            <w:tcW w:w="362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214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214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147F4" w:rsidRDefault="00214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147F4" w:rsidTr="00197BFD">
        <w:trPr>
          <w:trHeight w:hRule="exact" w:val="209"/>
        </w:trPr>
        <w:tc>
          <w:tcPr>
            <w:tcW w:w="362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47F4" w:rsidRPr="001047C7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Η συντάξασα</w:t>
            </w:r>
          </w:p>
        </w:tc>
        <w:tc>
          <w:tcPr>
            <w:tcW w:w="3572" w:type="dxa"/>
            <w:gridSpan w:val="4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ΘΕΩΡΗΘΗΚΕ</w:t>
            </w:r>
          </w:p>
          <w:p w:rsidR="002147F4" w:rsidRDefault="002147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2147F4" w:rsidRDefault="002147F4"/>
        </w:tc>
        <w:tc>
          <w:tcPr>
            <w:tcW w:w="1474" w:type="dxa"/>
          </w:tcPr>
          <w:p w:rsidR="002147F4" w:rsidRDefault="002147F4"/>
        </w:tc>
        <w:tc>
          <w:tcPr>
            <w:tcW w:w="680" w:type="dxa"/>
          </w:tcPr>
          <w:p w:rsidR="002147F4" w:rsidRDefault="002147F4"/>
        </w:tc>
        <w:tc>
          <w:tcPr>
            <w:tcW w:w="908" w:type="dxa"/>
          </w:tcPr>
          <w:p w:rsidR="002147F4" w:rsidRDefault="002147F4"/>
        </w:tc>
      </w:tr>
      <w:tr w:rsidR="002147F4" w:rsidTr="00197BFD">
        <w:trPr>
          <w:trHeight w:hRule="exact" w:val="185"/>
        </w:trPr>
        <w:tc>
          <w:tcPr>
            <w:tcW w:w="454" w:type="dxa"/>
          </w:tcPr>
          <w:p w:rsidR="002147F4" w:rsidRDefault="002147F4"/>
        </w:tc>
        <w:tc>
          <w:tcPr>
            <w:tcW w:w="3175" w:type="dxa"/>
          </w:tcPr>
          <w:p w:rsidR="002147F4" w:rsidRDefault="002147F4"/>
        </w:tc>
        <w:tc>
          <w:tcPr>
            <w:tcW w:w="3572" w:type="dxa"/>
            <w:gridSpan w:val="4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147F4" w:rsidRDefault="002147F4"/>
        </w:tc>
        <w:tc>
          <w:tcPr>
            <w:tcW w:w="510" w:type="dxa"/>
          </w:tcPr>
          <w:p w:rsidR="002147F4" w:rsidRDefault="002147F4"/>
        </w:tc>
        <w:tc>
          <w:tcPr>
            <w:tcW w:w="1474" w:type="dxa"/>
          </w:tcPr>
          <w:p w:rsidR="002147F4" w:rsidRDefault="002147F4"/>
        </w:tc>
        <w:tc>
          <w:tcPr>
            <w:tcW w:w="680" w:type="dxa"/>
          </w:tcPr>
          <w:p w:rsidR="002147F4" w:rsidRDefault="002147F4"/>
        </w:tc>
        <w:tc>
          <w:tcPr>
            <w:tcW w:w="908" w:type="dxa"/>
          </w:tcPr>
          <w:p w:rsidR="002147F4" w:rsidRDefault="002147F4"/>
        </w:tc>
      </w:tr>
      <w:tr w:rsidR="002147F4" w:rsidTr="00197BFD">
        <w:trPr>
          <w:trHeight w:hRule="exact" w:val="850"/>
        </w:trPr>
        <w:tc>
          <w:tcPr>
            <w:tcW w:w="3629" w:type="dxa"/>
            <w:gridSpan w:val="2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147F4" w:rsidRPr="001047C7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Μάστορα Ευσταθία</w:t>
            </w:r>
          </w:p>
          <w:p w:rsidR="002147F4" w:rsidRPr="001047C7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ΠΕ Χημικών Μηχανικών</w:t>
            </w:r>
          </w:p>
        </w:tc>
        <w:tc>
          <w:tcPr>
            <w:tcW w:w="3572" w:type="dxa"/>
            <w:gridSpan w:val="4"/>
            <w:vMerge w:val="restart"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147F4" w:rsidRPr="001047C7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Η Πρ/νη Τμήματος</w:t>
            </w:r>
          </w:p>
          <w:p w:rsidR="002147F4" w:rsidRPr="001047C7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047C7">
              <w:rPr>
                <w:rFonts w:ascii="Arial" w:hAnsi="Arial" w:cs="Arial"/>
                <w:color w:val="000000"/>
                <w:sz w:val="16"/>
                <w:szCs w:val="16"/>
              </w:rPr>
              <w:t>Ιωάννου ∆ήµητρα</w:t>
            </w:r>
          </w:p>
          <w:p w:rsidR="002147F4" w:rsidRDefault="001047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Γεωπόνος, ΠΕ</w:t>
            </w:r>
          </w:p>
        </w:tc>
        <w:tc>
          <w:tcPr>
            <w:tcW w:w="510" w:type="dxa"/>
          </w:tcPr>
          <w:p w:rsidR="002147F4" w:rsidRDefault="002147F4"/>
        </w:tc>
        <w:tc>
          <w:tcPr>
            <w:tcW w:w="1474" w:type="dxa"/>
          </w:tcPr>
          <w:p w:rsidR="002147F4" w:rsidRDefault="002147F4"/>
        </w:tc>
        <w:tc>
          <w:tcPr>
            <w:tcW w:w="680" w:type="dxa"/>
          </w:tcPr>
          <w:p w:rsidR="002147F4" w:rsidRDefault="002147F4"/>
        </w:tc>
        <w:tc>
          <w:tcPr>
            <w:tcW w:w="908" w:type="dxa"/>
          </w:tcPr>
          <w:p w:rsidR="002147F4" w:rsidRDefault="002147F4"/>
        </w:tc>
      </w:tr>
      <w:tr w:rsidR="002147F4" w:rsidTr="00197BFD">
        <w:trPr>
          <w:trHeight w:hRule="exact" w:val="180"/>
        </w:trPr>
        <w:tc>
          <w:tcPr>
            <w:tcW w:w="454" w:type="dxa"/>
          </w:tcPr>
          <w:p w:rsidR="002147F4" w:rsidRDefault="002147F4"/>
        </w:tc>
        <w:tc>
          <w:tcPr>
            <w:tcW w:w="3175" w:type="dxa"/>
          </w:tcPr>
          <w:p w:rsidR="002147F4" w:rsidRDefault="002147F4"/>
        </w:tc>
        <w:tc>
          <w:tcPr>
            <w:tcW w:w="3572" w:type="dxa"/>
            <w:gridSpan w:val="4"/>
            <w:vMerge/>
            <w:shd w:val="clear" w:color="000000" w:fill="FFFFFF"/>
            <w:tcMar>
              <w:top w:w="510" w:type="dxa"/>
              <w:left w:w="38" w:type="dxa"/>
              <w:bottom w:w="17" w:type="dxa"/>
              <w:right w:w="38" w:type="dxa"/>
            </w:tcMar>
            <w:vAlign w:val="bottom"/>
          </w:tcPr>
          <w:p w:rsidR="002147F4" w:rsidRDefault="002147F4"/>
        </w:tc>
        <w:tc>
          <w:tcPr>
            <w:tcW w:w="510" w:type="dxa"/>
          </w:tcPr>
          <w:p w:rsidR="002147F4" w:rsidRDefault="002147F4"/>
        </w:tc>
        <w:tc>
          <w:tcPr>
            <w:tcW w:w="1474" w:type="dxa"/>
          </w:tcPr>
          <w:p w:rsidR="002147F4" w:rsidRDefault="002147F4"/>
        </w:tc>
        <w:tc>
          <w:tcPr>
            <w:tcW w:w="680" w:type="dxa"/>
          </w:tcPr>
          <w:p w:rsidR="002147F4" w:rsidRDefault="002147F4"/>
        </w:tc>
        <w:tc>
          <w:tcPr>
            <w:tcW w:w="908" w:type="dxa"/>
          </w:tcPr>
          <w:p w:rsidR="002147F4" w:rsidRDefault="002147F4"/>
        </w:tc>
      </w:tr>
      <w:tr w:rsidR="002147F4" w:rsidTr="00197BFD">
        <w:trPr>
          <w:trHeight w:hRule="exact" w:val="3227"/>
        </w:trPr>
        <w:tc>
          <w:tcPr>
            <w:tcW w:w="454" w:type="dxa"/>
          </w:tcPr>
          <w:p w:rsidR="002147F4" w:rsidRDefault="002147F4"/>
        </w:tc>
        <w:tc>
          <w:tcPr>
            <w:tcW w:w="3175" w:type="dxa"/>
          </w:tcPr>
          <w:p w:rsidR="002147F4" w:rsidRDefault="002147F4"/>
        </w:tc>
        <w:tc>
          <w:tcPr>
            <w:tcW w:w="1701" w:type="dxa"/>
          </w:tcPr>
          <w:p w:rsidR="002147F4" w:rsidRDefault="002147F4"/>
        </w:tc>
        <w:tc>
          <w:tcPr>
            <w:tcW w:w="1191" w:type="dxa"/>
          </w:tcPr>
          <w:p w:rsidR="002147F4" w:rsidRDefault="002147F4"/>
        </w:tc>
        <w:tc>
          <w:tcPr>
            <w:tcW w:w="510" w:type="dxa"/>
          </w:tcPr>
          <w:p w:rsidR="002147F4" w:rsidRDefault="002147F4"/>
        </w:tc>
        <w:tc>
          <w:tcPr>
            <w:tcW w:w="170" w:type="dxa"/>
          </w:tcPr>
          <w:p w:rsidR="002147F4" w:rsidRDefault="002147F4"/>
        </w:tc>
        <w:tc>
          <w:tcPr>
            <w:tcW w:w="510" w:type="dxa"/>
          </w:tcPr>
          <w:p w:rsidR="002147F4" w:rsidRDefault="002147F4"/>
        </w:tc>
        <w:tc>
          <w:tcPr>
            <w:tcW w:w="1474" w:type="dxa"/>
          </w:tcPr>
          <w:p w:rsidR="002147F4" w:rsidRDefault="002147F4"/>
        </w:tc>
        <w:tc>
          <w:tcPr>
            <w:tcW w:w="680" w:type="dxa"/>
          </w:tcPr>
          <w:p w:rsidR="002147F4" w:rsidRDefault="002147F4"/>
        </w:tc>
        <w:tc>
          <w:tcPr>
            <w:tcW w:w="908" w:type="dxa"/>
          </w:tcPr>
          <w:p w:rsidR="002147F4" w:rsidRDefault="002147F4"/>
        </w:tc>
      </w:tr>
      <w:tr w:rsidR="002147F4">
        <w:trPr>
          <w:trHeight w:hRule="exact" w:val="277"/>
        </w:trPr>
        <w:tc>
          <w:tcPr>
            <w:tcW w:w="10773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147F4" w:rsidRDefault="001047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 1 από 1</w:t>
            </w:r>
          </w:p>
        </w:tc>
      </w:tr>
    </w:tbl>
    <w:p w:rsidR="002147F4" w:rsidRDefault="002147F4"/>
    <w:sectPr w:rsidR="002147F4" w:rsidSect="002147F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047C7"/>
    <w:rsid w:val="00197BFD"/>
    <w:rsid w:val="001F0BC7"/>
    <w:rsid w:val="002147F4"/>
    <w:rsid w:val="002F229A"/>
    <w:rsid w:val="00BE6D56"/>
    <w:rsid w:val="00BF0585"/>
    <w:rsid w:val="00D31453"/>
    <w:rsid w:val="00DB63D0"/>
    <w:rsid w:val="00E209E2"/>
    <w:rsid w:val="00E54861"/>
    <w:rsid w:val="00E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Grizli777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 Προμέτρηση</dc:title>
  <dc:subject>Προμέτρηση ποσοτήτων ως συνοδευτικό του προϋπολογισμού μελέτης</dc:subject>
  <dc:creator>emoscho</dc:creator>
  <cp:lastModifiedBy>Καρζής Γιώργος</cp:lastModifiedBy>
  <cp:revision>2</cp:revision>
  <dcterms:created xsi:type="dcterms:W3CDTF">2019-12-16T16:36:00Z</dcterms:created>
  <dcterms:modified xsi:type="dcterms:W3CDTF">2019-12-16T16:36:00Z</dcterms:modified>
</cp:coreProperties>
</file>